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4958D" w14:textId="4BB04737" w:rsidR="00E02703" w:rsidRDefault="00E02703">
      <w:pPr>
        <w:rPr>
          <w:i/>
          <w:iCs/>
        </w:rPr>
      </w:pPr>
      <w:r w:rsidRPr="008767E1">
        <w:rPr>
          <w:i/>
          <w:iCs/>
        </w:rPr>
        <w:t xml:space="preserve">Fichier Word </w:t>
      </w:r>
      <w:r w:rsidR="00842BE4" w:rsidRPr="008767E1">
        <w:rPr>
          <w:i/>
          <w:iCs/>
        </w:rPr>
        <w:t xml:space="preserve">*.docx </w:t>
      </w:r>
      <w:r w:rsidR="00D11025">
        <w:rPr>
          <w:i/>
          <w:iCs/>
        </w:rPr>
        <w:t>Pré-formatage :</w:t>
      </w:r>
      <w:r w:rsidRPr="008767E1">
        <w:rPr>
          <w:i/>
          <w:iCs/>
        </w:rPr>
        <w:t xml:space="preserve"> </w:t>
      </w:r>
      <w:r w:rsidR="00D11025">
        <w:rPr>
          <w:i/>
          <w:iCs/>
        </w:rPr>
        <w:t>option de m</w:t>
      </w:r>
      <w:r w:rsidRPr="008767E1">
        <w:rPr>
          <w:i/>
          <w:iCs/>
        </w:rPr>
        <w:t xml:space="preserve">arges étroites (1,27 cm) </w:t>
      </w:r>
      <w:r w:rsidR="00D11025">
        <w:rPr>
          <w:i/>
          <w:iCs/>
        </w:rPr>
        <w:t>+ option de</w:t>
      </w:r>
      <w:r w:rsidR="008767E1" w:rsidRPr="008767E1">
        <w:rPr>
          <w:i/>
          <w:iCs/>
        </w:rPr>
        <w:t xml:space="preserve"> </w:t>
      </w:r>
      <w:r w:rsidRPr="008767E1">
        <w:rPr>
          <w:i/>
          <w:iCs/>
        </w:rPr>
        <w:t>taille JIS B4 25,71 cm x 36,4 cm</w:t>
      </w:r>
    </w:p>
    <w:p w14:paraId="44A8E465" w14:textId="111FBD9D" w:rsidR="003F587E" w:rsidRDefault="003F587E">
      <w:pPr>
        <w:rPr>
          <w:i/>
          <w:iCs/>
        </w:rPr>
      </w:pPr>
      <w:r w:rsidRPr="00B23B94">
        <w:rPr>
          <w:b/>
          <w:bCs/>
          <w:i/>
          <w:iCs/>
        </w:rPr>
        <w:t>Ndlr </w:t>
      </w:r>
      <w:r>
        <w:rPr>
          <w:i/>
          <w:iCs/>
        </w:rPr>
        <w:t xml:space="preserve">: cette version s’applique au programme </w:t>
      </w:r>
      <w:r w:rsidRPr="00B23B94">
        <w:rPr>
          <w:b/>
          <w:bCs/>
          <w:i/>
          <w:iCs/>
        </w:rPr>
        <w:t>Word.doc</w:t>
      </w:r>
      <w:r>
        <w:rPr>
          <w:b/>
          <w:bCs/>
          <w:i/>
          <w:iCs/>
        </w:rPr>
        <w:t xml:space="preserve">x </w:t>
      </w:r>
      <w:r w:rsidRPr="003F587E">
        <w:rPr>
          <w:i/>
          <w:iCs/>
        </w:rPr>
        <w:t>devenu sta</w:t>
      </w:r>
      <w:r>
        <w:rPr>
          <w:i/>
          <w:iCs/>
        </w:rPr>
        <w:t>ndard depuis office 2007. Téléchargez la version convenant à votre version de Word, nous pourrons la lire quelle que soit cette version</w:t>
      </w:r>
    </w:p>
    <w:p w14:paraId="707C882E" w14:textId="2529695C" w:rsidR="00D11025" w:rsidRPr="008767E1" w:rsidRDefault="00A13F6A">
      <w:pPr>
        <w:rPr>
          <w:i/>
          <w:iCs/>
        </w:rPr>
      </w:pPr>
      <w:r>
        <w:rPr>
          <w:i/>
          <w:iCs/>
        </w:rPr>
        <w:t>Adresse de renvoi </w:t>
      </w:r>
      <w:bookmarkStart w:id="0" w:name="_Hlk65776705"/>
      <w:r>
        <w:rPr>
          <w:i/>
          <w:iCs/>
        </w:rPr>
        <w:t xml:space="preserve">: </w:t>
      </w:r>
      <w:hyperlink r:id="rId5" w:history="1">
        <w:r w:rsidRPr="003625B8">
          <w:rPr>
            <w:rStyle w:val="Lienhypertexte"/>
            <w:i/>
            <w:iCs/>
          </w:rPr>
          <w:t>moderateur@plaisance-pratique.com</w:t>
        </w:r>
      </w:hyperlink>
      <w:bookmarkEnd w:id="0"/>
      <w:r>
        <w:rPr>
          <w:i/>
          <w:iCs/>
        </w:rPr>
        <w:t xml:space="preserve"> </w:t>
      </w:r>
    </w:p>
    <w:p w14:paraId="2956B5C8" w14:textId="58908E9B" w:rsidR="00F83F82" w:rsidRDefault="00E14813" w:rsidP="009F7F6C">
      <w:pPr>
        <w:jc w:val="center"/>
        <w:rPr>
          <w:b/>
          <w:bCs/>
          <w:sz w:val="28"/>
          <w:szCs w:val="28"/>
          <w:u w:val="single"/>
        </w:rPr>
      </w:pPr>
      <w:r>
        <w:rPr>
          <w:b/>
          <w:bCs/>
          <w:sz w:val="28"/>
          <w:szCs w:val="28"/>
          <w:u w:val="single"/>
        </w:rPr>
        <w:t xml:space="preserve">Article </w:t>
      </w:r>
      <w:proofErr w:type="spellStart"/>
      <w:r>
        <w:rPr>
          <w:b/>
          <w:bCs/>
          <w:sz w:val="28"/>
          <w:szCs w:val="28"/>
          <w:u w:val="single"/>
        </w:rPr>
        <w:t>géolocalsisé</w:t>
      </w:r>
      <w:proofErr w:type="spellEnd"/>
      <w:r>
        <w:rPr>
          <w:b/>
          <w:bCs/>
          <w:sz w:val="28"/>
          <w:szCs w:val="28"/>
          <w:u w:val="single"/>
        </w:rPr>
        <w:t xml:space="preserve"> - </w:t>
      </w:r>
      <w:r w:rsidR="00E02703" w:rsidRPr="009F7F6C">
        <w:rPr>
          <w:b/>
          <w:bCs/>
          <w:sz w:val="28"/>
          <w:szCs w:val="28"/>
          <w:u w:val="single"/>
        </w:rPr>
        <w:t>Matrice transfert Word</w:t>
      </w:r>
    </w:p>
    <w:p w14:paraId="14002DC5" w14:textId="2AC75B9B" w:rsidR="00842BE4" w:rsidRDefault="00842BE4" w:rsidP="00842BE4">
      <w:r w:rsidRPr="00842BE4">
        <w:t>Ce document</w:t>
      </w:r>
      <w:r>
        <w:t xml:space="preserve"> préformaté</w:t>
      </w:r>
      <w:r w:rsidRPr="00842BE4">
        <w:t xml:space="preserve"> vous permettra </w:t>
      </w:r>
      <w:r w:rsidR="00E05B5E">
        <w:t>d’organiser votre texte et d’intercaler des photos, selon l’exemple ci-dessous</w:t>
      </w:r>
    </w:p>
    <w:p w14:paraId="6C488201" w14:textId="3CBBB1A4" w:rsidR="00E05B5E" w:rsidRDefault="00E05B5E" w:rsidP="00842BE4">
      <w:r>
        <w:t xml:space="preserve">Pré requis : </w:t>
      </w:r>
    </w:p>
    <w:p w14:paraId="21CA68A0" w14:textId="77777777" w:rsidR="00AB1910" w:rsidRDefault="006D6510" w:rsidP="00E14813">
      <w:pPr>
        <w:pStyle w:val="Paragraphedeliste"/>
        <w:numPr>
          <w:ilvl w:val="0"/>
          <w:numId w:val="1"/>
        </w:numPr>
      </w:pPr>
      <w:r w:rsidRPr="006D6510">
        <w:t xml:space="preserve">Si votre article concerne un lieu précis (port, mouillage, ile, région, météo locale, formalités pour un pays, </w:t>
      </w:r>
      <w:proofErr w:type="spellStart"/>
      <w:r w:rsidRPr="006D6510">
        <w:t>etc</w:t>
      </w:r>
      <w:proofErr w:type="spellEnd"/>
      <w:r w:rsidRPr="006D6510">
        <w:t xml:space="preserve"> ...)</w:t>
      </w:r>
    </w:p>
    <w:p w14:paraId="7BAC9A84" w14:textId="5CE1299C" w:rsidR="00AB1910" w:rsidRDefault="00AB1910" w:rsidP="00AB1910">
      <w:pPr>
        <w:pStyle w:val="Paragraphedeliste"/>
        <w:numPr>
          <w:ilvl w:val="1"/>
          <w:numId w:val="1"/>
        </w:numPr>
      </w:pPr>
      <w:r>
        <w:t xml:space="preserve">Pour communiquer des données simples, utilisez ce formulaire : </w:t>
      </w:r>
      <w:hyperlink r:id="rId6" w:history="1">
        <w:r w:rsidRPr="00576DB4">
          <w:rPr>
            <w:rStyle w:val="Lienhypertexte"/>
          </w:rPr>
          <w:t>http://www.plaisance-pratique.com/version-originale-de-1166-Rediger</w:t>
        </w:r>
      </w:hyperlink>
      <w:r>
        <w:t xml:space="preserve"> </w:t>
      </w:r>
    </w:p>
    <w:p w14:paraId="5C21DA76" w14:textId="7DB14EB3" w:rsidR="00AB1910" w:rsidRDefault="006D6510" w:rsidP="00AB1910">
      <w:pPr>
        <w:pStyle w:val="Paragraphedeliste"/>
        <w:numPr>
          <w:ilvl w:val="1"/>
          <w:numId w:val="1"/>
        </w:numPr>
      </w:pPr>
      <w:r w:rsidRPr="006D6510">
        <w:t xml:space="preserve"> </w:t>
      </w:r>
      <w:r w:rsidR="00AB1910">
        <w:t xml:space="preserve">Pour communiquer un document plus complexe intégrant des photos, des recherches historiques et culturelles, utilisez </w:t>
      </w:r>
      <w:r w:rsidR="0037561D">
        <w:t>c</w:t>
      </w:r>
      <w:r w:rsidR="00AB1910">
        <w:t>e</w:t>
      </w:r>
      <w:r w:rsidR="0037561D">
        <w:t xml:space="preserve"> document Word.</w:t>
      </w:r>
    </w:p>
    <w:p w14:paraId="079AB88C" w14:textId="1456BB61" w:rsidR="00E14813" w:rsidRDefault="00AB1910" w:rsidP="00AB1910">
      <w:pPr>
        <w:pStyle w:val="Paragraphedeliste"/>
        <w:numPr>
          <w:ilvl w:val="1"/>
          <w:numId w:val="1"/>
        </w:numPr>
      </w:pPr>
      <w:r w:rsidRPr="006D6510">
        <w:t>Communiquez</w:t>
      </w:r>
      <w:r w:rsidR="006D6510" w:rsidRPr="006D6510">
        <w:t xml:space="preserve"> </w:t>
      </w:r>
      <w:r w:rsidR="00DE15A5">
        <w:t>impérativement</w:t>
      </w:r>
      <w:r w:rsidR="006D6510" w:rsidRPr="006D6510">
        <w:t xml:space="preserve"> les coordonnées de ce lieu</w:t>
      </w:r>
      <w:r w:rsidR="00DE15A5">
        <w:t>. Le</w:t>
      </w:r>
      <w:r w:rsidR="006D6510" w:rsidRPr="006D6510">
        <w:t xml:space="preserve"> modérateur géolocalisera votre article,</w:t>
      </w:r>
      <w:r w:rsidR="00DE15A5">
        <w:t xml:space="preserve"> puis</w:t>
      </w:r>
      <w:r w:rsidR="006D6510" w:rsidRPr="006D6510">
        <w:t xml:space="preserve"> communiquez</w:t>
      </w:r>
      <w:r>
        <w:t xml:space="preserve"> ce</w:t>
      </w:r>
      <w:r w:rsidR="006D6510" w:rsidRPr="006D6510">
        <w:t xml:space="preserve"> </w:t>
      </w:r>
      <w:r>
        <w:t xml:space="preserve">document </w:t>
      </w:r>
      <w:r w:rsidR="006D6510" w:rsidRPr="006D6510">
        <w:t>en suivant la procédure décrite ci-dessous</w:t>
      </w:r>
    </w:p>
    <w:p w14:paraId="1BE115CB" w14:textId="12C14C4E" w:rsidR="002E4ECF" w:rsidRDefault="00D11025" w:rsidP="002E4ECF">
      <w:pPr>
        <w:pStyle w:val="Paragraphedeliste"/>
        <w:numPr>
          <w:ilvl w:val="0"/>
          <w:numId w:val="1"/>
        </w:numPr>
      </w:pPr>
      <w:r>
        <w:t xml:space="preserve">Le fichier Word préformatté que vous chargerez sera protégé en écriture. Pour pouvoir le modifier et écrire votre texte, vous devrez </w:t>
      </w:r>
      <w:r w:rsidR="002E4ECF">
        <w:t>Word, quitte</w:t>
      </w:r>
      <w:r>
        <w:t>r</w:t>
      </w:r>
      <w:r w:rsidR="002E4ECF">
        <w:t xml:space="preserve"> l</w:t>
      </w:r>
      <w:r>
        <w:t>e</w:t>
      </w:r>
      <w:r w:rsidR="002E4ECF">
        <w:t xml:space="preserve"> mode protégé en activant l’option de modification (bandeau jaune au</w:t>
      </w:r>
      <w:r>
        <w:t>-</w:t>
      </w:r>
      <w:r w:rsidR="002E4ECF">
        <w:t xml:space="preserve">dessus de la barre des menus </w:t>
      </w:r>
    </w:p>
    <w:p w14:paraId="6F746B4B" w14:textId="13AC5BA1" w:rsidR="00D11025" w:rsidRDefault="00D11025" w:rsidP="002E4ECF">
      <w:pPr>
        <w:pStyle w:val="Paragraphedeliste"/>
        <w:numPr>
          <w:ilvl w:val="0"/>
          <w:numId w:val="1"/>
        </w:numPr>
      </w:pPr>
      <w:r>
        <w:t>Ne modifiez pas le pré-formatage des marges et des tailles du fichier, ils facilitent le transfert ultérieur vers les pages PTP.</w:t>
      </w:r>
    </w:p>
    <w:p w14:paraId="372744CF" w14:textId="77777777" w:rsidR="00F265AB" w:rsidRDefault="00E05B5E" w:rsidP="00E05B5E">
      <w:pPr>
        <w:pStyle w:val="Paragraphedeliste"/>
        <w:numPr>
          <w:ilvl w:val="0"/>
          <w:numId w:val="1"/>
        </w:numPr>
      </w:pPr>
      <w:proofErr w:type="gramStart"/>
      <w:r>
        <w:t>il</w:t>
      </w:r>
      <w:proofErr w:type="gramEnd"/>
      <w:r>
        <w:t xml:space="preserve"> est préférable de paramétrer vos photos au format 800x600 ou 600x800</w:t>
      </w:r>
    </w:p>
    <w:p w14:paraId="60B92CAB" w14:textId="5947907D" w:rsidR="00E05B5E" w:rsidRDefault="00F265AB" w:rsidP="00F265AB">
      <w:pPr>
        <w:pStyle w:val="Paragraphedeliste"/>
        <w:numPr>
          <w:ilvl w:val="1"/>
          <w:numId w:val="1"/>
        </w:numPr>
      </w:pPr>
      <w:r>
        <w:t>A</w:t>
      </w:r>
      <w:r w:rsidR="00E05B5E">
        <w:t xml:space="preserve">ide, voir ce lien : </w:t>
      </w:r>
      <w:hyperlink r:id="rId7" w:history="1">
        <w:r w:rsidR="00E05B5E" w:rsidRPr="003625B8">
          <w:rPr>
            <w:rStyle w:val="Lienhypertexte"/>
          </w:rPr>
          <w:t>http://www.plaisance-pratique.com/FAQ-comment-editer-une-image-dans</w:t>
        </w:r>
      </w:hyperlink>
      <w:r w:rsidR="00E05B5E">
        <w:t xml:space="preserve"> </w:t>
      </w:r>
    </w:p>
    <w:p w14:paraId="6A7DCB58" w14:textId="77777777" w:rsidR="00CD30F0" w:rsidRPr="00CD30F0" w:rsidRDefault="00E05B5E" w:rsidP="00E05B5E">
      <w:pPr>
        <w:pStyle w:val="Paragraphedeliste"/>
        <w:numPr>
          <w:ilvl w:val="0"/>
          <w:numId w:val="1"/>
        </w:numPr>
      </w:pPr>
      <w:r>
        <w:t xml:space="preserve">Choisissez une police d’impression standard : </w:t>
      </w:r>
      <w:r>
        <w:rPr>
          <w:rFonts w:cstheme="minorHAnsi"/>
        </w:rPr>
        <w:t>Calibri 11 px pour le texte</w:t>
      </w:r>
      <w:r w:rsidR="00CD30F0">
        <w:rPr>
          <w:rFonts w:cstheme="minorHAnsi"/>
        </w:rPr>
        <w:t>, Calibri 14 px gras pour les titres</w:t>
      </w:r>
    </w:p>
    <w:p w14:paraId="5FFEC743" w14:textId="4F46035D" w:rsidR="00E05B5E" w:rsidRDefault="00E05B5E" w:rsidP="00E05B5E">
      <w:pPr>
        <w:pStyle w:val="Paragraphedeliste"/>
        <w:numPr>
          <w:ilvl w:val="0"/>
          <w:numId w:val="1"/>
        </w:numPr>
      </w:pPr>
      <w:r>
        <w:t xml:space="preserve"> </w:t>
      </w:r>
      <w:r w:rsidR="00284A11">
        <w:t>Conservez l’état original des marges et de la taille des feuilles Word</w:t>
      </w:r>
    </w:p>
    <w:p w14:paraId="4BFBDE14" w14:textId="444FF796" w:rsidR="00284A11" w:rsidRDefault="00284A11" w:rsidP="00E05B5E">
      <w:pPr>
        <w:pStyle w:val="Paragraphedeliste"/>
        <w:numPr>
          <w:ilvl w:val="0"/>
          <w:numId w:val="1"/>
        </w:numPr>
      </w:pPr>
      <w:r>
        <w:t>Intégrez vos images en utilisant les commandes Word :</w:t>
      </w:r>
    </w:p>
    <w:p w14:paraId="4ADA0E48" w14:textId="0047211F" w:rsidR="00AA16CC" w:rsidRDefault="00AA16CC" w:rsidP="00AA16CC">
      <w:pPr>
        <w:pStyle w:val="Paragraphedeliste"/>
        <w:numPr>
          <w:ilvl w:val="1"/>
          <w:numId w:val="1"/>
        </w:numPr>
      </w:pPr>
      <w:r>
        <w:t>Définir la taille de l’image : 1 clic sur l’image =&gt; jouer sur les poignées de calibrage</w:t>
      </w:r>
    </w:p>
    <w:p w14:paraId="43CE561D" w14:textId="2509B609" w:rsidR="00AA16CC" w:rsidRDefault="00AA16CC" w:rsidP="00AA16CC">
      <w:pPr>
        <w:pStyle w:val="Paragraphedeliste"/>
        <w:numPr>
          <w:ilvl w:val="1"/>
          <w:numId w:val="1"/>
        </w:numPr>
      </w:pPr>
      <w:r>
        <w:t xml:space="preserve">Intégrer plusieurs images de front : </w:t>
      </w:r>
      <w:r w:rsidR="00F265AB">
        <w:t xml:space="preserve">Insertion =&gt; Tableau = choisir nombre colonnes/lignes =&gt; clic dans une cellule =&gt; </w:t>
      </w:r>
      <w:proofErr w:type="gramStart"/>
      <w:r w:rsidR="00F265AB">
        <w:t>insertion  image</w:t>
      </w:r>
      <w:proofErr w:type="gramEnd"/>
      <w:r w:rsidR="00F265AB">
        <w:t xml:space="preserve"> =&gt; calibrer l’image en jouant sur les poignées de calibrage =&gt; centre l’image dans la cellule</w:t>
      </w:r>
    </w:p>
    <w:p w14:paraId="0292914C" w14:textId="4763C0F4" w:rsidR="00284A11" w:rsidRDefault="00284A11" w:rsidP="00284A11">
      <w:pPr>
        <w:pStyle w:val="Paragraphedeliste"/>
        <w:numPr>
          <w:ilvl w:val="1"/>
          <w:numId w:val="1"/>
        </w:numPr>
      </w:pPr>
      <w:r>
        <w:t>1 clic sur l’image =&gt; Mise en page =&gt; Positionner l’objet =&gt; Avec habillage du texte =&gt; choisir une position du texte et de l’image</w:t>
      </w:r>
    </w:p>
    <w:p w14:paraId="2E15231A" w14:textId="009937F0" w:rsidR="00AA16CC" w:rsidRDefault="00AA16CC" w:rsidP="00AA16CC">
      <w:pPr>
        <w:pStyle w:val="Paragraphedeliste"/>
        <w:numPr>
          <w:ilvl w:val="1"/>
          <w:numId w:val="1"/>
        </w:numPr>
      </w:pPr>
      <w:r w:rsidRPr="00AA16CC">
        <w:t>1 clic sur l’image =&gt; Mise en page =&gt; Habillage du texte =&gt;</w:t>
      </w:r>
      <w:r>
        <w:t xml:space="preserve"> Modifier la position du seul texte</w:t>
      </w:r>
    </w:p>
    <w:p w14:paraId="11039C4D" w14:textId="31885D90" w:rsidR="00F265AB" w:rsidRDefault="00F265AB" w:rsidP="00F265AB">
      <w:pPr>
        <w:pStyle w:val="Paragraphedeliste"/>
        <w:numPr>
          <w:ilvl w:val="0"/>
          <w:numId w:val="1"/>
        </w:numPr>
      </w:pPr>
      <w:r>
        <w:t>Aérez</w:t>
      </w:r>
      <w:r w:rsidR="00B74C7E">
        <w:t xml:space="preserve"> les paragraphes en insérant une ligne vierge, c’est tout</w:t>
      </w:r>
    </w:p>
    <w:p w14:paraId="577A288A" w14:textId="6687576B" w:rsidR="00B74C7E" w:rsidRDefault="00B74C7E" w:rsidP="00F265AB">
      <w:pPr>
        <w:pStyle w:val="Paragraphedeliste"/>
        <w:numPr>
          <w:ilvl w:val="0"/>
          <w:numId w:val="1"/>
        </w:numPr>
      </w:pPr>
      <w:r>
        <w:t>Méthode de saisie : conservez le texte et les images donnés en exemple et saisissez vos données au</w:t>
      </w:r>
      <w:r w:rsidR="00B31AF3">
        <w:t>-</w:t>
      </w:r>
      <w:r>
        <w:t>dessous</w:t>
      </w:r>
    </w:p>
    <w:p w14:paraId="7131838D" w14:textId="2B07852B" w:rsidR="00B31AF3" w:rsidRDefault="00B31AF3" w:rsidP="00F265AB">
      <w:pPr>
        <w:pStyle w:val="Paragraphedeliste"/>
        <w:numPr>
          <w:ilvl w:val="0"/>
          <w:numId w:val="1"/>
        </w:numPr>
      </w:pPr>
      <w:r>
        <w:t>Enregistrez votre fichier Word sur votre PC</w:t>
      </w:r>
    </w:p>
    <w:p w14:paraId="5A8C89BA" w14:textId="081B40CA" w:rsidR="00B31AF3" w:rsidRDefault="00B31AF3" w:rsidP="00F265AB">
      <w:pPr>
        <w:pStyle w:val="Paragraphedeliste"/>
        <w:numPr>
          <w:ilvl w:val="0"/>
          <w:numId w:val="1"/>
        </w:numPr>
      </w:pPr>
      <w:r>
        <w:t xml:space="preserve">Un clic sur le lien vers l’adresse </w:t>
      </w:r>
      <w:proofErr w:type="gramStart"/>
      <w:r>
        <w:t>e-mail</w:t>
      </w:r>
      <w:proofErr w:type="gramEnd"/>
      <w:r>
        <w:t xml:space="preserve"> du modérateur vous permettra d’éditer un mail et d’y joindre en PJ votre fichier Word</w:t>
      </w:r>
    </w:p>
    <w:p w14:paraId="18913172" w14:textId="3BCE1634" w:rsidR="00B31AF3" w:rsidRPr="00842BE4" w:rsidRDefault="00B31AF3" w:rsidP="00F265AB">
      <w:pPr>
        <w:pStyle w:val="Paragraphedeliste"/>
        <w:numPr>
          <w:ilvl w:val="0"/>
          <w:numId w:val="1"/>
        </w:numPr>
      </w:pPr>
      <w:r>
        <w:t>En quelques mots, expliquez votre projet, on vous accusera réception rapidement.</w:t>
      </w:r>
    </w:p>
    <w:p w14:paraId="26A4BCC1" w14:textId="007560DD" w:rsidR="00842BE4" w:rsidRPr="009F7F6C" w:rsidRDefault="002E4ECF" w:rsidP="009F7F6C">
      <w:pPr>
        <w:jc w:val="center"/>
        <w:rPr>
          <w:b/>
          <w:bCs/>
          <w:sz w:val="28"/>
          <w:szCs w:val="28"/>
          <w:u w:val="single"/>
        </w:rPr>
      </w:pPr>
      <w:r w:rsidRPr="00B74C7E">
        <w:rPr>
          <w:b/>
          <w:bCs/>
          <w:sz w:val="48"/>
          <w:szCs w:val="48"/>
        </w:rPr>
        <w:t>Zone d</w:t>
      </w:r>
      <w:r>
        <w:rPr>
          <w:b/>
          <w:bCs/>
          <w:sz w:val="48"/>
          <w:szCs w:val="48"/>
        </w:rPr>
        <w:t>’exemple</w:t>
      </w:r>
    </w:p>
    <w:p w14:paraId="0FF72559" w14:textId="12929E1C" w:rsidR="009F7F6C" w:rsidRDefault="00715D40">
      <w:pPr>
        <w:rPr>
          <w:b/>
          <w:bCs/>
          <w:sz w:val="24"/>
          <w:szCs w:val="24"/>
        </w:rPr>
      </w:pPr>
      <w:r>
        <w:rPr>
          <w:b/>
          <w:bCs/>
          <w:sz w:val="24"/>
          <w:szCs w:val="24"/>
        </w:rPr>
        <w:t>Approche</w:t>
      </w:r>
    </w:p>
    <w:p w14:paraId="1DC85F82" w14:textId="010D6629" w:rsidR="00DF487C" w:rsidRDefault="00DF487C">
      <w:pPr>
        <w:rPr>
          <w:b/>
          <w:bCs/>
          <w:sz w:val="24"/>
          <w:szCs w:val="24"/>
        </w:rPr>
      </w:pPr>
    </w:p>
    <w:tbl>
      <w:tblPr>
        <w:tblStyle w:val="Grilledutableau"/>
        <w:tblW w:w="0" w:type="auto"/>
        <w:tblLook w:val="04A0" w:firstRow="1" w:lastRow="0" w:firstColumn="1" w:lastColumn="0" w:noHBand="0" w:noVBand="1"/>
      </w:tblPr>
      <w:tblGrid>
        <w:gridCol w:w="6548"/>
        <w:gridCol w:w="6578"/>
      </w:tblGrid>
      <w:tr w:rsidR="003B6D32" w14:paraId="4C7EDC63" w14:textId="77777777" w:rsidTr="003B6D32">
        <w:tc>
          <w:tcPr>
            <w:tcW w:w="6563" w:type="dxa"/>
          </w:tcPr>
          <w:p w14:paraId="5CC0D301" w14:textId="77777777" w:rsidR="003B6D32" w:rsidRDefault="003B6D32" w:rsidP="003B6D32">
            <w:pPr>
              <w:keepNext/>
            </w:pPr>
            <w:r>
              <w:rPr>
                <w:b/>
                <w:bCs/>
                <w:noProof/>
                <w:sz w:val="24"/>
                <w:szCs w:val="24"/>
              </w:rPr>
              <w:drawing>
                <wp:inline distT="0" distB="0" distL="0" distR="0" wp14:anchorId="066D2793" wp14:editId="17410DA8">
                  <wp:extent cx="4070261" cy="3054350"/>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1200" cy="3070063"/>
                          </a:xfrm>
                          <a:prstGeom prst="rect">
                            <a:avLst/>
                          </a:prstGeom>
                          <a:noFill/>
                        </pic:spPr>
                      </pic:pic>
                    </a:graphicData>
                  </a:graphic>
                </wp:inline>
              </w:drawing>
            </w:r>
          </w:p>
          <w:p w14:paraId="27994058" w14:textId="11BC3576" w:rsidR="003B6D32" w:rsidRPr="009115A3" w:rsidRDefault="003B6D32" w:rsidP="003B6D32">
            <w:pPr>
              <w:pStyle w:val="Lgende"/>
              <w:rPr>
                <w:b/>
                <w:bCs/>
                <w:sz w:val="22"/>
                <w:szCs w:val="22"/>
              </w:rPr>
            </w:pPr>
            <w:r w:rsidRPr="009115A3">
              <w:rPr>
                <w:sz w:val="22"/>
                <w:szCs w:val="22"/>
              </w:rPr>
              <w:t>P</w:t>
            </w:r>
            <w:r w:rsidR="00CA08CC">
              <w:rPr>
                <w:sz w:val="22"/>
                <w:szCs w:val="22"/>
              </w:rPr>
              <w:t>IRAN</w:t>
            </w:r>
          </w:p>
        </w:tc>
        <w:tc>
          <w:tcPr>
            <w:tcW w:w="6563" w:type="dxa"/>
          </w:tcPr>
          <w:p w14:paraId="6FA27434" w14:textId="77777777" w:rsidR="003B6D32" w:rsidRDefault="003B6D32" w:rsidP="003B6D32">
            <w:pPr>
              <w:keepNext/>
            </w:pPr>
            <w:r>
              <w:rPr>
                <w:b/>
                <w:bCs/>
                <w:noProof/>
                <w:sz w:val="24"/>
                <w:szCs w:val="24"/>
              </w:rPr>
              <w:drawing>
                <wp:inline distT="0" distB="0" distL="0" distR="0" wp14:anchorId="6C210E79" wp14:editId="21C44129">
                  <wp:extent cx="4095115" cy="3071336"/>
                  <wp:effectExtent l="0" t="0" r="635" b="0"/>
                  <wp:docPr id="8" name="Imag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r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4116057" cy="3087042"/>
                          </a:xfrm>
                          <a:prstGeom prst="rect">
                            <a:avLst/>
                          </a:prstGeom>
                        </pic:spPr>
                      </pic:pic>
                    </a:graphicData>
                  </a:graphic>
                </wp:inline>
              </w:drawing>
            </w:r>
          </w:p>
          <w:p w14:paraId="3D464982" w14:textId="032B352C" w:rsidR="003B6D32" w:rsidRPr="009115A3" w:rsidRDefault="003B6D32" w:rsidP="003B6D32">
            <w:pPr>
              <w:pStyle w:val="Lgende"/>
              <w:rPr>
                <w:b/>
                <w:bCs/>
                <w:sz w:val="22"/>
                <w:szCs w:val="22"/>
              </w:rPr>
            </w:pPr>
            <w:r w:rsidRPr="009115A3">
              <w:rPr>
                <w:sz w:val="22"/>
                <w:szCs w:val="22"/>
              </w:rPr>
              <w:t xml:space="preserve">45°31'35" </w:t>
            </w:r>
            <w:proofErr w:type="gramStart"/>
            <w:r w:rsidRPr="009115A3">
              <w:rPr>
                <w:sz w:val="22"/>
                <w:szCs w:val="22"/>
              </w:rPr>
              <w:t xml:space="preserve">N </w:t>
            </w:r>
            <w:r w:rsidRPr="009115A3">
              <w:rPr>
                <w:noProof/>
                <w:sz w:val="22"/>
                <w:szCs w:val="22"/>
              </w:rPr>
              <w:t xml:space="preserve"> 13</w:t>
            </w:r>
            <w:proofErr w:type="gramEnd"/>
            <w:r w:rsidRPr="009115A3">
              <w:rPr>
                <w:noProof/>
                <w:sz w:val="22"/>
                <w:szCs w:val="22"/>
              </w:rPr>
              <w:t>°33'50" E</w:t>
            </w:r>
          </w:p>
        </w:tc>
      </w:tr>
    </w:tbl>
    <w:p w14:paraId="6291B9C9" w14:textId="0B913F65" w:rsidR="003B6D32" w:rsidRDefault="003B6D32">
      <w:pPr>
        <w:rPr>
          <w:b/>
          <w:bCs/>
          <w:sz w:val="24"/>
          <w:szCs w:val="24"/>
        </w:rPr>
      </w:pPr>
    </w:p>
    <w:p w14:paraId="5E39C454" w14:textId="3D417450" w:rsidR="003B6D32" w:rsidRDefault="009115A3">
      <w:pPr>
        <w:rPr>
          <w:b/>
          <w:bCs/>
          <w:sz w:val="24"/>
          <w:szCs w:val="24"/>
        </w:rPr>
      </w:pPr>
      <w:r>
        <w:rPr>
          <w:b/>
          <w:bCs/>
          <w:sz w:val="24"/>
          <w:szCs w:val="24"/>
        </w:rPr>
        <w:t xml:space="preserve">Position : </w:t>
      </w:r>
      <w:r w:rsidR="003B6D32" w:rsidRPr="003B6D32">
        <w:rPr>
          <w:b/>
          <w:bCs/>
          <w:sz w:val="24"/>
          <w:szCs w:val="24"/>
        </w:rPr>
        <w:t>45° 31' 35.065" N</w:t>
      </w:r>
      <w:r w:rsidR="003B6D32" w:rsidRPr="003B6D32">
        <w:rPr>
          <w:b/>
          <w:bCs/>
          <w:sz w:val="24"/>
          <w:szCs w:val="24"/>
        </w:rPr>
        <w:tab/>
        <w:t>013° 33' 59.657" E</w:t>
      </w:r>
    </w:p>
    <w:p w14:paraId="64F9DFE6" w14:textId="77777777" w:rsidR="009115A3" w:rsidRDefault="009115A3">
      <w:pPr>
        <w:rPr>
          <w:b/>
          <w:bCs/>
          <w:sz w:val="24"/>
          <w:szCs w:val="24"/>
        </w:rPr>
      </w:pPr>
    </w:p>
    <w:p w14:paraId="248A13D7" w14:textId="363FB7E1" w:rsidR="009115A3" w:rsidRDefault="009115A3">
      <w:pPr>
        <w:rPr>
          <w:b/>
          <w:bCs/>
          <w:sz w:val="24"/>
          <w:szCs w:val="24"/>
        </w:rPr>
      </w:pPr>
      <w:r>
        <w:rPr>
          <w:b/>
          <w:bCs/>
          <w:sz w:val="24"/>
          <w:szCs w:val="24"/>
        </w:rPr>
        <w:lastRenderedPageBreak/>
        <w:t>Guides nautiques</w:t>
      </w:r>
    </w:p>
    <w:p w14:paraId="6D0BC2D8" w14:textId="61993F66" w:rsidR="009115A3" w:rsidRPr="009115A3" w:rsidRDefault="009115A3" w:rsidP="009115A3">
      <w:pPr>
        <w:pStyle w:val="Paragraphedeliste"/>
        <w:numPr>
          <w:ilvl w:val="0"/>
          <w:numId w:val="3"/>
        </w:numPr>
        <w:rPr>
          <w:b/>
          <w:bCs/>
          <w:sz w:val="24"/>
          <w:szCs w:val="24"/>
        </w:rPr>
      </w:pPr>
      <w:hyperlink r:id="rId10" w:history="1">
        <w:r w:rsidRPr="009115A3">
          <w:rPr>
            <w:rStyle w:val="Lienhypertexte"/>
            <w:b/>
            <w:bCs/>
            <w:sz w:val="24"/>
            <w:szCs w:val="24"/>
          </w:rPr>
          <w:t>https://www.cruiserswiki.org/wiki/Piran</w:t>
        </w:r>
      </w:hyperlink>
      <w:r w:rsidR="00715D40" w:rsidRPr="009115A3">
        <w:rPr>
          <w:b/>
          <w:bCs/>
          <w:sz w:val="24"/>
          <w:szCs w:val="24"/>
        </w:rPr>
        <w:t xml:space="preserve"> </w:t>
      </w:r>
    </w:p>
    <w:p w14:paraId="48005553" w14:textId="2CD48867" w:rsidR="00715D40" w:rsidRPr="009115A3" w:rsidRDefault="00715D40" w:rsidP="009115A3">
      <w:pPr>
        <w:pStyle w:val="Paragraphedeliste"/>
        <w:numPr>
          <w:ilvl w:val="0"/>
          <w:numId w:val="3"/>
        </w:numPr>
        <w:rPr>
          <w:b/>
          <w:bCs/>
          <w:sz w:val="24"/>
          <w:szCs w:val="24"/>
        </w:rPr>
      </w:pPr>
      <w:hyperlink r:id="rId11" w:history="1">
        <w:r w:rsidRPr="009115A3">
          <w:rPr>
            <w:rStyle w:val="Lienhypertexte"/>
            <w:b/>
            <w:bCs/>
            <w:sz w:val="24"/>
            <w:szCs w:val="24"/>
          </w:rPr>
          <w:t>https://www.sea-seek.com/fr/Port-Piran-Pirano</w:t>
        </w:r>
      </w:hyperlink>
    </w:p>
    <w:p w14:paraId="7BB93D64" w14:textId="007CEC8F" w:rsidR="00715D40" w:rsidRPr="009115A3" w:rsidRDefault="00F234F7" w:rsidP="009115A3">
      <w:pPr>
        <w:pStyle w:val="Paragraphedeliste"/>
        <w:numPr>
          <w:ilvl w:val="0"/>
          <w:numId w:val="3"/>
        </w:numPr>
        <w:rPr>
          <w:b/>
          <w:bCs/>
          <w:sz w:val="24"/>
          <w:szCs w:val="24"/>
        </w:rPr>
      </w:pPr>
      <w:hyperlink r:id="rId12" w:history="1">
        <w:r w:rsidRPr="009115A3">
          <w:rPr>
            <w:rStyle w:val="Lienhypertexte"/>
            <w:b/>
            <w:bCs/>
            <w:sz w:val="24"/>
            <w:szCs w:val="24"/>
          </w:rPr>
          <w:t>http://www.guidemediterranee.com/spip.php?article2695&amp;lang=fr</w:t>
        </w:r>
      </w:hyperlink>
    </w:p>
    <w:p w14:paraId="1BD3E213" w14:textId="0BC0DE9C" w:rsidR="00F234F7" w:rsidRPr="009115A3" w:rsidRDefault="00F234F7" w:rsidP="009115A3">
      <w:pPr>
        <w:pStyle w:val="Paragraphedeliste"/>
        <w:numPr>
          <w:ilvl w:val="0"/>
          <w:numId w:val="3"/>
        </w:numPr>
        <w:rPr>
          <w:b/>
          <w:bCs/>
          <w:sz w:val="24"/>
          <w:szCs w:val="24"/>
        </w:rPr>
      </w:pPr>
      <w:hyperlink r:id="rId13" w:history="1">
        <w:r w:rsidRPr="009115A3">
          <w:rPr>
            <w:rStyle w:val="Lienhypertexte"/>
            <w:b/>
            <w:bCs/>
            <w:sz w:val="24"/>
            <w:szCs w:val="24"/>
          </w:rPr>
          <w:t>https://www.navily.com/fr/port/marina-piran/1267</w:t>
        </w:r>
      </w:hyperlink>
      <w:r w:rsidRPr="009115A3">
        <w:rPr>
          <w:b/>
          <w:bCs/>
          <w:sz w:val="24"/>
          <w:szCs w:val="24"/>
        </w:rPr>
        <w:t xml:space="preserve"> </w:t>
      </w:r>
    </w:p>
    <w:p w14:paraId="64407BFA" w14:textId="3E34EB3E" w:rsidR="00F07330" w:rsidRPr="00F07330" w:rsidRDefault="00F07330" w:rsidP="009F7F6C">
      <w:pPr>
        <w:rPr>
          <w:b/>
          <w:bCs/>
          <w:sz w:val="24"/>
          <w:szCs w:val="24"/>
        </w:rPr>
      </w:pPr>
      <w:r w:rsidRPr="00F07330">
        <w:rPr>
          <w:b/>
          <w:bCs/>
          <w:sz w:val="24"/>
          <w:szCs w:val="24"/>
        </w:rPr>
        <w:t>A</w:t>
      </w:r>
      <w:r>
        <w:rPr>
          <w:b/>
          <w:bCs/>
          <w:sz w:val="24"/>
          <w:szCs w:val="24"/>
        </w:rPr>
        <w:t>pp</w:t>
      </w:r>
      <w:r w:rsidRPr="00F07330">
        <w:rPr>
          <w:b/>
          <w:bCs/>
          <w:sz w:val="24"/>
          <w:szCs w:val="24"/>
        </w:rPr>
        <w:t>roche du large</w:t>
      </w:r>
    </w:p>
    <w:p w14:paraId="69C0F293" w14:textId="38A03B27" w:rsidR="00F07330" w:rsidRDefault="00F07330" w:rsidP="009F7F6C">
      <w:r w:rsidRPr="00F07330">
        <w:t xml:space="preserve">Piran se trouve à la pointe d'une </w:t>
      </w:r>
      <w:r>
        <w:t xml:space="preserve"> </w:t>
      </w:r>
      <w:r w:rsidRPr="00F07330">
        <w:t xml:space="preserve"> péninsule sur la côte de Slovénie</w:t>
      </w:r>
      <w:r w:rsidR="000B76FB">
        <w:t>,</w:t>
      </w:r>
      <w:r w:rsidRPr="00F07330">
        <w:t xml:space="preserve"> à un peu plus de quatre miles à l'ouest du port </w:t>
      </w:r>
      <w:r w:rsidRPr="00F07330">
        <w:t>d’Izola</w:t>
      </w:r>
      <w:r w:rsidRPr="00F07330">
        <w:t xml:space="preserve"> et à trois miles au nord de la frontière avec la Croatie</w:t>
      </w:r>
      <w:r>
        <w:t>. L’approche est claire</w:t>
      </w:r>
    </w:p>
    <w:p w14:paraId="1E876542" w14:textId="43B7DADF" w:rsidR="00F07330" w:rsidRDefault="005504BE" w:rsidP="009F7F6C">
      <w:r>
        <w:t>Il faudra donner du tout à la Punta Madona (</w:t>
      </w:r>
      <w:proofErr w:type="spellStart"/>
      <w:r>
        <w:t>Rtic</w:t>
      </w:r>
      <w:proofErr w:type="spellEnd"/>
      <w:r w:rsidRPr="005504BE">
        <w:t xml:space="preserve"> Madonna</w:t>
      </w:r>
      <w:r>
        <w:t>), pour parer des hauts fonds autour du cap et jusqu’à l’entrée étroite du port de Piran</w:t>
      </w:r>
      <w:r w:rsidR="000B76FB">
        <w:t>. Il faudra en particulier, compte tenu de l’étroitesse des passes (# 20m), qu’aucun bateau ne sorte en même temps</w:t>
      </w:r>
    </w:p>
    <w:p w14:paraId="7F548349" w14:textId="3425AC2A" w:rsidR="000B76FB" w:rsidRPr="000B76FB" w:rsidRDefault="000B76FB" w:rsidP="009F7F6C">
      <w:pPr>
        <w:rPr>
          <w:b/>
          <w:bCs/>
          <w:sz w:val="24"/>
          <w:szCs w:val="24"/>
        </w:rPr>
      </w:pPr>
      <w:r w:rsidRPr="000B76FB">
        <w:rPr>
          <w:b/>
          <w:bCs/>
          <w:sz w:val="24"/>
          <w:szCs w:val="24"/>
        </w:rPr>
        <w:t>Vents dominants</w:t>
      </w:r>
    </w:p>
    <w:p w14:paraId="244A896C" w14:textId="6122DEA9" w:rsidR="000B76FB" w:rsidRDefault="000B76FB" w:rsidP="009F7F6C">
      <w:r>
        <w:t>La proximité des Alpes Juliennes affecte l’orientation des vents qui souffleront en été essentiellement du NW dépassant rarement 4/5 BF</w:t>
      </w:r>
      <w:r w:rsidR="007C0BAC">
        <w:t>. Au printemps et en automne les conditions seront plus instables, éventuellement accompagnées d’orages violents. Dans ces conditions la mer sera coutre, voire vicieuse</w:t>
      </w:r>
    </w:p>
    <w:p w14:paraId="11274473" w14:textId="32CE9BB5" w:rsidR="000B76FB" w:rsidRDefault="007C0BAC" w:rsidP="000B76FB">
      <w:r>
        <w:t>Sensibilité à la Bora : notamment en hiver la bora peut souffler avec violence, 100 nœuds est courant, orientée par la configuration des montagnes. C’est un vent catabatique, provoqué par la chute de masse d’air froid sur les alpes.</w:t>
      </w:r>
      <w:r w:rsidR="00344C48">
        <w:t xml:space="preserve"> Habituel en hiver, on peut rencontrer des épisodes de bora en été, cependant moins violents.</w:t>
      </w:r>
    </w:p>
    <w:p w14:paraId="24643F25" w14:textId="14D2D31E" w:rsidR="000B76FB" w:rsidRDefault="000B76FB" w:rsidP="000B76FB">
      <w:r>
        <w:t xml:space="preserve">Le </w:t>
      </w:r>
      <w:r w:rsidR="00CA08CC">
        <w:t>scirocco,</w:t>
      </w:r>
      <w:r>
        <w:t xml:space="preserve"> un vent de S / SE, généralement </w:t>
      </w:r>
      <w:r w:rsidR="00344C48">
        <w:t>accompagné d’</w:t>
      </w:r>
      <w:r>
        <w:t xml:space="preserve">une dépression se déplaçant vers l'est </w:t>
      </w:r>
      <w:r w:rsidR="00344C48">
        <w:t>au</w:t>
      </w:r>
      <w:r>
        <w:t xml:space="preserve"> travers la Méditerranée</w:t>
      </w:r>
      <w:r w:rsidR="00344C48">
        <w:t xml:space="preserve"> fréquent en hiver, n’est </w:t>
      </w:r>
      <w:r>
        <w:t xml:space="preserve">pas rare en </w:t>
      </w:r>
      <w:proofErr w:type="gramStart"/>
      <w:r>
        <w:t>été .</w:t>
      </w:r>
      <w:proofErr w:type="gramEnd"/>
      <w:r>
        <w:t xml:space="preserve"> </w:t>
      </w:r>
      <w:r w:rsidR="00344C48">
        <w:t>Il</w:t>
      </w:r>
      <w:r>
        <w:t xml:space="preserve"> ne dépasse qu'occasionnellement la force du vent</w:t>
      </w:r>
      <w:r w:rsidR="00344C48">
        <w:t xml:space="preserve"> de la bora</w:t>
      </w:r>
      <w:r>
        <w:t xml:space="preserve">, mais reste un phénomène dont il faut se méfier, surtout s'il se trouve sur une côte sous le vent. En été, il souffle généralement pendant quelques jours et en hiver, cela peut durer quelques semaines. </w:t>
      </w:r>
      <w:r w:rsidR="00344C48">
        <w:t>I</w:t>
      </w:r>
      <w:r>
        <w:t>l souffle généralement plus longtemps et plus fort dans le sud de l'Adriatique que dans la partie nord.</w:t>
      </w:r>
      <w:r w:rsidR="00344C48">
        <w:t xml:space="preserve"> De part son orientation, on est prévenu de son arrivée par l’état de la mer. On dit qu’elle « travaille »</w:t>
      </w:r>
    </w:p>
    <w:p w14:paraId="76F9D21A" w14:textId="11C24174" w:rsidR="00CA08CC" w:rsidRPr="00191019" w:rsidRDefault="00191019" w:rsidP="000B76FB">
      <w:pPr>
        <w:rPr>
          <w:b/>
          <w:bCs/>
          <w:sz w:val="24"/>
          <w:szCs w:val="24"/>
        </w:rPr>
      </w:pPr>
      <w:r w:rsidRPr="00191019">
        <w:rPr>
          <w:b/>
          <w:bCs/>
          <w:sz w:val="24"/>
          <w:szCs w:val="24"/>
        </w:rPr>
        <w:t>Le port</w:t>
      </w:r>
    </w:p>
    <w:p w14:paraId="6D092276" w14:textId="6EC1619E" w:rsidR="00F61702" w:rsidRDefault="00191019" w:rsidP="000B76FB">
      <w:r>
        <w:t>Les bateaux de passage s’installent su quai NW, disposant d’une vingtaine de places avec +/- 5 m d’eau. Des pendilles acceptent des bateaux jusqu’à 20 m. L’ext</w:t>
      </w:r>
      <w:r w:rsidR="00F61702">
        <w:t>r</w:t>
      </w:r>
      <w:r>
        <w:t>émité de ce quai est réservé</w:t>
      </w:r>
      <w:r w:rsidR="00F61702">
        <w:t>e aux ferries, essentiellement des catamarans rapides desservant l’Italie toute proche</w:t>
      </w:r>
    </w:p>
    <w:p w14:paraId="0BCAE61C" w14:textId="0C3D927B" w:rsidR="00F61702" w:rsidRDefault="00F61702" w:rsidP="000B76FB">
      <w:r>
        <w:t>La partie Est du port, mieux sécurisée est réservée aux bateaux locaux</w:t>
      </w:r>
    </w:p>
    <w:p w14:paraId="6455BD08" w14:textId="6928AD78" w:rsidR="00191019" w:rsidRDefault="00F61702" w:rsidP="000B76FB">
      <w:r>
        <w:t xml:space="preserve">Bien protégé des vents dominant NE/NW, la partie NW du port est exposée aux vents d’ouest. Par </w:t>
      </w:r>
      <w:proofErr w:type="gramStart"/>
      <w:r>
        <w:t>fort  NW</w:t>
      </w:r>
      <w:proofErr w:type="gramEnd"/>
      <w:r>
        <w:t xml:space="preserve">, les passes peuvent déferler. Dans ces conditions, il faut se replier </w:t>
      </w:r>
      <w:proofErr w:type="gramStart"/>
      <w:r>
        <w:t xml:space="preserve">sur  </w:t>
      </w:r>
      <w:r w:rsidRPr="00F61702">
        <w:t>Marina</w:t>
      </w:r>
      <w:proofErr w:type="gramEnd"/>
      <w:r w:rsidRPr="00F61702">
        <w:t xml:space="preserve"> </w:t>
      </w:r>
      <w:proofErr w:type="spellStart"/>
      <w:r w:rsidRPr="00F61702">
        <w:t>Portoroz</w:t>
      </w:r>
      <w:proofErr w:type="spellEnd"/>
      <w:r w:rsidRPr="00F61702">
        <w:t xml:space="preserve"> à deux milles</w:t>
      </w:r>
      <w:r>
        <w:t xml:space="preserve"> dans le</w:t>
      </w:r>
      <w:r w:rsidRPr="00F61702">
        <w:t xml:space="preserve"> SE</w:t>
      </w:r>
    </w:p>
    <w:p w14:paraId="5893CA9B" w14:textId="5EC02F93" w:rsidR="00F61702" w:rsidRPr="00F61702" w:rsidRDefault="00F61702" w:rsidP="000B76FB">
      <w:pPr>
        <w:rPr>
          <w:b/>
          <w:bCs/>
          <w:sz w:val="24"/>
          <w:szCs w:val="24"/>
        </w:rPr>
      </w:pPr>
      <w:r w:rsidRPr="00F61702">
        <w:rPr>
          <w:b/>
          <w:bCs/>
          <w:sz w:val="24"/>
          <w:szCs w:val="24"/>
        </w:rPr>
        <w:t>Mouillages</w:t>
      </w:r>
    </w:p>
    <w:p w14:paraId="0DEE11B1" w14:textId="6700DC2B" w:rsidR="00F61702" w:rsidRDefault="00F61702" w:rsidP="000B76FB">
      <w:r>
        <w:t>Aucun mouillage forain en proximité.</w:t>
      </w:r>
      <w:r w:rsidR="005469EE">
        <w:t xml:space="preserve"> </w:t>
      </w:r>
      <w:r w:rsidR="005469EE" w:rsidRPr="005469EE">
        <w:t>Il n'y a pas d'aires marines protégées dans cette zone</w:t>
      </w:r>
    </w:p>
    <w:p w14:paraId="0BF3BB44" w14:textId="78C57F1B" w:rsidR="00F61702" w:rsidRPr="00F17DAD" w:rsidRDefault="00F17DAD" w:rsidP="000B76FB">
      <w:pPr>
        <w:rPr>
          <w:b/>
          <w:bCs/>
          <w:sz w:val="24"/>
          <w:szCs w:val="24"/>
        </w:rPr>
      </w:pPr>
      <w:r w:rsidRPr="00F17DAD">
        <w:rPr>
          <w:b/>
          <w:bCs/>
          <w:sz w:val="24"/>
          <w:szCs w:val="24"/>
        </w:rPr>
        <w:t>Réparation, entretien et services</w:t>
      </w:r>
    </w:p>
    <w:p w14:paraId="660A58E6" w14:textId="1B00AE87" w:rsidR="00A72FBF" w:rsidRPr="00A72FBF" w:rsidRDefault="00A72FBF" w:rsidP="00DA47EF">
      <w:pPr>
        <w:ind w:left="360"/>
        <w:rPr>
          <w:b/>
          <w:bCs/>
          <w:i/>
          <w:iCs/>
          <w:sz w:val="24"/>
          <w:szCs w:val="24"/>
          <w:u w:val="single"/>
        </w:rPr>
      </w:pPr>
      <w:r w:rsidRPr="00A72FBF">
        <w:rPr>
          <w:b/>
          <w:bCs/>
          <w:i/>
          <w:iCs/>
          <w:sz w:val="24"/>
          <w:szCs w:val="24"/>
          <w:u w:val="single"/>
        </w:rPr>
        <w:t>Services</w:t>
      </w:r>
    </w:p>
    <w:p w14:paraId="1FDCE4D0" w14:textId="7755DA01" w:rsidR="00A72FBF" w:rsidRDefault="00A72FBF" w:rsidP="00A72FBF">
      <w:pPr>
        <w:pStyle w:val="Paragraphedeliste"/>
        <w:numPr>
          <w:ilvl w:val="0"/>
          <w:numId w:val="6"/>
        </w:numPr>
      </w:pPr>
      <w:r>
        <w:t xml:space="preserve">Pagine </w:t>
      </w:r>
      <w:proofErr w:type="spellStart"/>
      <w:r>
        <w:t>Azzurre</w:t>
      </w:r>
      <w:proofErr w:type="spellEnd"/>
      <w:r>
        <w:t xml:space="preserve"> </w:t>
      </w:r>
      <w:r>
        <w:t xml:space="preserve"> </w:t>
      </w:r>
    </w:p>
    <w:p w14:paraId="3289ED37" w14:textId="61009889" w:rsidR="00A72FBF" w:rsidRDefault="00A72FBF" w:rsidP="005469EE">
      <w:pPr>
        <w:pStyle w:val="Paragraphedeliste"/>
        <w:numPr>
          <w:ilvl w:val="1"/>
          <w:numId w:val="6"/>
        </w:numPr>
      </w:pPr>
      <w:hyperlink r:id="rId14" w:history="1">
        <w:r w:rsidRPr="00C02856">
          <w:rPr>
            <w:rStyle w:val="Lienhypertexte"/>
          </w:rPr>
          <w:t>https://www.pagineazzurre.com/porti-della-slovenia/pirano-piran/</w:t>
        </w:r>
      </w:hyperlink>
    </w:p>
    <w:p w14:paraId="67615666" w14:textId="33994709" w:rsidR="00A72FBF" w:rsidRDefault="00BA352D" w:rsidP="005469EE">
      <w:pPr>
        <w:pStyle w:val="Paragraphedeliste"/>
        <w:numPr>
          <w:ilvl w:val="0"/>
          <w:numId w:val="5"/>
        </w:numPr>
      </w:pPr>
      <w:r>
        <w:rPr>
          <w:noProof/>
        </w:rPr>
        <w:drawing>
          <wp:anchor distT="0" distB="0" distL="114300" distR="114300" simplePos="0" relativeHeight="251660288" behindDoc="0" locked="0" layoutInCell="1" allowOverlap="1" wp14:anchorId="138F72DB" wp14:editId="5040789E">
            <wp:simplePos x="0" y="0"/>
            <wp:positionH relativeFrom="margin">
              <wp:posOffset>5858510</wp:posOffset>
            </wp:positionH>
            <wp:positionV relativeFrom="margin">
              <wp:posOffset>8385810</wp:posOffset>
            </wp:positionV>
            <wp:extent cx="2381250" cy="318135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a:extLst>
                        <a:ext uri="{28A0092B-C50C-407E-A947-70E740481C1C}">
                          <a14:useLocalDpi xmlns:a14="http://schemas.microsoft.com/office/drawing/2010/main" val="0"/>
                        </a:ext>
                      </a:extLst>
                    </a:blip>
                    <a:stretch>
                      <a:fillRect/>
                    </a:stretch>
                  </pic:blipFill>
                  <pic:spPr>
                    <a:xfrm>
                      <a:off x="0" y="0"/>
                      <a:ext cx="2381250" cy="3181350"/>
                    </a:xfrm>
                    <a:prstGeom prst="rect">
                      <a:avLst/>
                    </a:prstGeom>
                  </pic:spPr>
                </pic:pic>
              </a:graphicData>
            </a:graphic>
          </wp:anchor>
        </w:drawing>
      </w:r>
      <w:r w:rsidR="005469EE">
        <w:t xml:space="preserve">Le port de Piran (Piran) est situé juste au sud de Punta Madonna, et est protégé par un brise-lames avec une direction SW et un quai de brise-lames orienté vers le </w:t>
      </w:r>
      <w:proofErr w:type="gramStart"/>
      <w:r w:rsidR="005469EE">
        <w:t>NO;</w:t>
      </w:r>
      <w:proofErr w:type="gramEnd"/>
      <w:r w:rsidR="005469EE">
        <w:t xml:space="preserve"> à l'intérieur, à partir de la racine du brise-lames, il y a un petit quai protégé par deux jetées. À l'intérieur du bassin portuaire, il y a un quai à deux bras avec direction NNE - Nord.</w:t>
      </w:r>
    </w:p>
    <w:p w14:paraId="16A79A17" w14:textId="77777777" w:rsidR="00A72FBF" w:rsidRDefault="005469EE" w:rsidP="005469EE">
      <w:pPr>
        <w:pStyle w:val="Paragraphedeliste"/>
        <w:numPr>
          <w:ilvl w:val="0"/>
          <w:numId w:val="5"/>
        </w:numPr>
      </w:pPr>
      <w:r>
        <w:t xml:space="preserve">Heures </w:t>
      </w:r>
      <w:proofErr w:type="gramStart"/>
      <w:r>
        <w:t>d'accès:</w:t>
      </w:r>
      <w:proofErr w:type="gramEnd"/>
      <w:r>
        <w:t xml:space="preserve"> en continu.</w:t>
      </w:r>
      <w:r>
        <w:t xml:space="preserve"> </w:t>
      </w:r>
    </w:p>
    <w:p w14:paraId="60E3D5A6" w14:textId="61EB3044" w:rsidR="005469EE" w:rsidRDefault="005469EE" w:rsidP="005469EE">
      <w:pPr>
        <w:pStyle w:val="Paragraphedeliste"/>
        <w:numPr>
          <w:ilvl w:val="0"/>
          <w:numId w:val="5"/>
        </w:numPr>
      </w:pPr>
      <w:r>
        <w:t xml:space="preserve">Phares et </w:t>
      </w:r>
      <w:proofErr w:type="gramStart"/>
      <w:r>
        <w:t>feux:</w:t>
      </w:r>
      <w:proofErr w:type="gramEnd"/>
      <w:r>
        <w:t xml:space="preserve"> 4501 (E 2624) - phare isophase à lumière blanche, période 4 sec., Portée 15 M sur Punta Madonna (visible de 351 ° à 253 °); 4502 (E 2628) - feu clignotant rouge, période 3 s, portée 3 M à l'extrémité du brise-lames ouest; 4503 (E 2630) - feu clignotant vert, période 3 sec., Portée 4 M à l'extrémité du quai du brise-lames.</w:t>
      </w:r>
    </w:p>
    <w:p w14:paraId="794BB48E" w14:textId="577E4429" w:rsidR="005469EE" w:rsidRDefault="005469EE" w:rsidP="00A72FBF">
      <w:pPr>
        <w:pStyle w:val="Paragraphedeliste"/>
        <w:numPr>
          <w:ilvl w:val="0"/>
          <w:numId w:val="5"/>
        </w:numPr>
      </w:pPr>
      <w:r>
        <w:t xml:space="preserve">Fond </w:t>
      </w:r>
      <w:proofErr w:type="gramStart"/>
      <w:r>
        <w:t>marin:</w:t>
      </w:r>
      <w:proofErr w:type="gramEnd"/>
      <w:r>
        <w:t xml:space="preserve"> boueux de 3,6 à 8 m sur le quai.</w:t>
      </w:r>
      <w:r>
        <w:t xml:space="preserve"> </w:t>
      </w:r>
    </w:p>
    <w:p w14:paraId="2D18871F" w14:textId="134FCDE4" w:rsidR="005469EE" w:rsidRDefault="005469EE" w:rsidP="005469EE">
      <w:pPr>
        <w:pStyle w:val="Paragraphedeliste"/>
        <w:numPr>
          <w:ilvl w:val="0"/>
          <w:numId w:val="5"/>
        </w:numPr>
      </w:pPr>
      <w:proofErr w:type="gramStart"/>
      <w:r>
        <w:t>Interdictions:</w:t>
      </w:r>
      <w:proofErr w:type="gramEnd"/>
      <w:r>
        <w:t xml:space="preserve">  de naviguer dans le port, d'occuper les places d'amarrage privées, de décharger les déchets en mer, d'utiliser les toilettes à bord, de salir la zone d'opération (jetée passagers).</w:t>
      </w:r>
    </w:p>
    <w:p w14:paraId="03AE0259" w14:textId="77777777" w:rsidR="00D72BF1" w:rsidRDefault="005469EE" w:rsidP="00A72FBF">
      <w:pPr>
        <w:pStyle w:val="Paragraphedeliste"/>
        <w:numPr>
          <w:ilvl w:val="0"/>
          <w:numId w:val="5"/>
        </w:numPr>
      </w:pPr>
      <w:r>
        <w:t>Contacts</w:t>
      </w:r>
      <w:r w:rsidR="00A72FBF">
        <w:t xml:space="preserve"> </w:t>
      </w:r>
    </w:p>
    <w:p w14:paraId="35F4C11C" w14:textId="199BA8F8" w:rsidR="00F07330" w:rsidRDefault="00A72FBF" w:rsidP="00D72BF1">
      <w:pPr>
        <w:pStyle w:val="Paragraphedeliste"/>
        <w:numPr>
          <w:ilvl w:val="1"/>
          <w:numId w:val="5"/>
        </w:numPr>
      </w:pPr>
      <w:proofErr w:type="spellStart"/>
      <w:proofErr w:type="gramStart"/>
      <w:r>
        <w:t>vhf</w:t>
      </w:r>
      <w:proofErr w:type="spellEnd"/>
      <w:proofErr w:type="gramEnd"/>
      <w:r>
        <w:t xml:space="preserve"> 16</w:t>
      </w:r>
    </w:p>
    <w:p w14:paraId="59EB9627" w14:textId="0A5FD5D9" w:rsidR="00A72FBF" w:rsidRDefault="00D72BF1" w:rsidP="00D72BF1">
      <w:pPr>
        <w:pStyle w:val="Paragraphedeliste"/>
        <w:numPr>
          <w:ilvl w:val="1"/>
          <w:numId w:val="5"/>
        </w:numPr>
      </w:pPr>
      <w:proofErr w:type="gramStart"/>
      <w:r>
        <w:t>T</w:t>
      </w:r>
      <w:r w:rsidR="00A72FBF">
        <w:t>el:</w:t>
      </w:r>
      <w:proofErr w:type="gramEnd"/>
      <w:r w:rsidR="00A72FBF">
        <w:t xml:space="preserve"> 00386-5-617500</w:t>
      </w:r>
    </w:p>
    <w:p w14:paraId="08BA2E44" w14:textId="3DEC3806" w:rsidR="00A72FBF" w:rsidRDefault="00A72FBF" w:rsidP="00D72BF1">
      <w:pPr>
        <w:pStyle w:val="Paragraphedeliste"/>
        <w:numPr>
          <w:ilvl w:val="1"/>
          <w:numId w:val="5"/>
        </w:numPr>
      </w:pPr>
      <w:proofErr w:type="gramStart"/>
      <w:r>
        <w:t>E-mail:</w:t>
      </w:r>
      <w:proofErr w:type="gramEnd"/>
      <w:r>
        <w:t xml:space="preserve"> info@okoljepiran.si</w:t>
      </w:r>
    </w:p>
    <w:p w14:paraId="71D5D389" w14:textId="10753A10" w:rsidR="00A72FBF" w:rsidRDefault="00A72FBF" w:rsidP="00A72FBF">
      <w:pPr>
        <w:pStyle w:val="Paragraphedeliste"/>
        <w:numPr>
          <w:ilvl w:val="0"/>
          <w:numId w:val="5"/>
        </w:numPr>
      </w:pPr>
      <w:r>
        <w:t>Clearance</w:t>
      </w:r>
      <w:r>
        <w:t xml:space="preserve"> : </w:t>
      </w:r>
      <w:r>
        <w:t>Piran est un port d’entrée et de sortie (sans effet pour les bateaux de la CE)</w:t>
      </w:r>
    </w:p>
    <w:p w14:paraId="46AC70F1" w14:textId="77777777" w:rsidR="00BA352D" w:rsidRDefault="00BA352D" w:rsidP="00BA352D">
      <w:pPr>
        <w:rPr>
          <w:b/>
          <w:bCs/>
          <w:i/>
          <w:iCs/>
          <w:sz w:val="24"/>
          <w:szCs w:val="24"/>
          <w:u w:val="single"/>
        </w:rPr>
      </w:pPr>
    </w:p>
    <w:p w14:paraId="7C41376C" w14:textId="39CB4896" w:rsidR="00A72FBF" w:rsidRPr="00BA352D" w:rsidRDefault="00BA352D" w:rsidP="00DA47EF">
      <w:pPr>
        <w:ind w:left="708"/>
        <w:rPr>
          <w:b/>
          <w:bCs/>
          <w:i/>
          <w:iCs/>
          <w:sz w:val="24"/>
          <w:szCs w:val="24"/>
          <w:u w:val="single"/>
        </w:rPr>
      </w:pPr>
      <w:r w:rsidRPr="00BA352D">
        <w:rPr>
          <w:b/>
          <w:bCs/>
          <w:i/>
          <w:iCs/>
          <w:sz w:val="24"/>
          <w:szCs w:val="24"/>
          <w:u w:val="single"/>
        </w:rPr>
        <w:lastRenderedPageBreak/>
        <w:t>Réparation Entretien</w:t>
      </w:r>
    </w:p>
    <w:p w14:paraId="58F9F5A2" w14:textId="5543B5CF" w:rsidR="00BA352D" w:rsidRDefault="00BA352D" w:rsidP="00DA47EF">
      <w:pPr>
        <w:pStyle w:val="Paragraphedeliste"/>
        <w:numPr>
          <w:ilvl w:val="0"/>
          <w:numId w:val="8"/>
        </w:numPr>
      </w:pPr>
      <w:r>
        <w:t xml:space="preserve">Rien ici, voir à </w:t>
      </w:r>
      <w:hyperlink r:id="rId16" w:history="1">
        <w:r w:rsidRPr="00C02856">
          <w:rPr>
            <w:rStyle w:val="Lienhypertexte"/>
          </w:rPr>
          <w:t>https://www.cruiserswiki.org/wiki/Marina_Portoroz</w:t>
        </w:r>
      </w:hyperlink>
      <w:r>
        <w:t xml:space="preserve"> </w:t>
      </w:r>
    </w:p>
    <w:p w14:paraId="21A2AC07" w14:textId="1D7F287D" w:rsidR="00BA352D" w:rsidRPr="00BA352D" w:rsidRDefault="00BA352D" w:rsidP="00DA47EF">
      <w:pPr>
        <w:ind w:left="708"/>
        <w:rPr>
          <w:b/>
          <w:bCs/>
          <w:i/>
          <w:iCs/>
          <w:sz w:val="24"/>
          <w:szCs w:val="24"/>
          <w:u w:val="single"/>
        </w:rPr>
      </w:pPr>
      <w:r w:rsidRPr="00BA352D">
        <w:rPr>
          <w:b/>
          <w:bCs/>
          <w:i/>
          <w:iCs/>
          <w:sz w:val="24"/>
          <w:szCs w:val="24"/>
          <w:u w:val="single"/>
        </w:rPr>
        <w:t>Approvisionnement</w:t>
      </w:r>
    </w:p>
    <w:p w14:paraId="3240FB02" w14:textId="7A31FD13" w:rsidR="00BA352D" w:rsidRDefault="00BA352D" w:rsidP="00BA352D">
      <w:pPr>
        <w:pStyle w:val="Paragraphedeliste"/>
        <w:numPr>
          <w:ilvl w:val="0"/>
          <w:numId w:val="7"/>
        </w:numPr>
      </w:pPr>
      <w:r>
        <w:t xml:space="preserve">Eau, sur </w:t>
      </w:r>
      <w:proofErr w:type="gramStart"/>
      <w:r>
        <w:t>la quai</w:t>
      </w:r>
      <w:proofErr w:type="gramEnd"/>
    </w:p>
    <w:p w14:paraId="6AC6B4B1" w14:textId="0AE81977" w:rsidR="00BA352D" w:rsidRDefault="00BA352D" w:rsidP="00BA352D">
      <w:pPr>
        <w:pStyle w:val="Paragraphedeliste"/>
        <w:numPr>
          <w:ilvl w:val="0"/>
          <w:numId w:val="7"/>
        </w:numPr>
      </w:pPr>
      <w:r>
        <w:t xml:space="preserve">Carburant, en ville </w:t>
      </w:r>
      <w:r w:rsidR="00DA47EF">
        <w:t>et sur quai Est (réservé aux locaux)</w:t>
      </w:r>
    </w:p>
    <w:p w14:paraId="0525AAAC" w14:textId="60E33612" w:rsidR="00DA47EF" w:rsidRDefault="00DA47EF" w:rsidP="00BA352D">
      <w:pPr>
        <w:pStyle w:val="Paragraphedeliste"/>
        <w:numPr>
          <w:ilvl w:val="0"/>
          <w:numId w:val="7"/>
        </w:numPr>
      </w:pPr>
      <w:r>
        <w:t>Avitaillement : en ville</w:t>
      </w:r>
    </w:p>
    <w:p w14:paraId="079E4090" w14:textId="352352F0" w:rsidR="00DA47EF" w:rsidRDefault="00DA47EF" w:rsidP="00BA352D">
      <w:pPr>
        <w:pStyle w:val="Paragraphedeliste"/>
        <w:numPr>
          <w:ilvl w:val="0"/>
          <w:numId w:val="7"/>
        </w:numPr>
      </w:pPr>
      <w:r>
        <w:t>Bars et restaurants : en ville toute proche</w:t>
      </w:r>
    </w:p>
    <w:p w14:paraId="273183F3" w14:textId="29874DE2" w:rsidR="00DA47EF" w:rsidRDefault="00DA47EF" w:rsidP="00BA352D">
      <w:pPr>
        <w:pStyle w:val="Paragraphedeliste"/>
        <w:numPr>
          <w:ilvl w:val="0"/>
          <w:numId w:val="7"/>
        </w:numPr>
      </w:pPr>
      <w:r>
        <w:t>Location de voiture et scooters : en ville</w:t>
      </w:r>
    </w:p>
    <w:p w14:paraId="1A635718" w14:textId="1AD7CEE5" w:rsidR="007F7361" w:rsidRDefault="00DA47EF" w:rsidP="009F7F6C">
      <w:pPr>
        <w:rPr>
          <w:b/>
          <w:bCs/>
          <w:sz w:val="24"/>
          <w:szCs w:val="24"/>
        </w:rPr>
      </w:pPr>
      <w:r w:rsidRPr="00DA47EF">
        <w:rPr>
          <w:b/>
          <w:bCs/>
          <w:sz w:val="24"/>
          <w:szCs w:val="24"/>
        </w:rPr>
        <w:t>Ambiance</w:t>
      </w:r>
    </w:p>
    <w:p w14:paraId="6428DA5E" w14:textId="0E4E2450" w:rsidR="003127F7" w:rsidRDefault="003127F7" w:rsidP="009F7F6C">
      <w:pPr>
        <w:rPr>
          <w:b/>
          <w:bCs/>
          <w:sz w:val="24"/>
          <w:szCs w:val="24"/>
        </w:rPr>
      </w:pPr>
    </w:p>
    <w:p w14:paraId="66D3D492" w14:textId="6E0643D3" w:rsidR="003127F7" w:rsidRPr="003127F7" w:rsidRDefault="003127F7" w:rsidP="009F7F6C">
      <w:pPr>
        <w:rPr>
          <w:b/>
          <w:bCs/>
          <w:sz w:val="24"/>
          <w:szCs w:val="24"/>
        </w:rPr>
      </w:pPr>
      <w:r>
        <w:rPr>
          <w:b/>
          <w:bCs/>
          <w:noProof/>
          <w:sz w:val="24"/>
          <w:szCs w:val="24"/>
        </w:rPr>
        <w:drawing>
          <wp:inline distT="0" distB="0" distL="0" distR="0" wp14:anchorId="0164EDB1" wp14:editId="2F93FBAE">
            <wp:extent cx="8341360" cy="5111750"/>
            <wp:effectExtent l="0" t="0" r="2540" b="0"/>
            <wp:docPr id="15" name="Image 15" descr="Une image contenant bâtiment, extérieur, maison, c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bâtiment, extérieur, maison, cité&#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8341360" cy="5111750"/>
                    </a:xfrm>
                    <a:prstGeom prst="rect">
                      <a:avLst/>
                    </a:prstGeom>
                  </pic:spPr>
                </pic:pic>
              </a:graphicData>
            </a:graphic>
          </wp:inline>
        </w:drawing>
      </w:r>
    </w:p>
    <w:tbl>
      <w:tblPr>
        <w:tblStyle w:val="Grilledutableau"/>
        <w:tblpPr w:leftFromText="141" w:rightFromText="141" w:vertAnchor="text" w:horzAnchor="margin" w:tblpXSpec="right" w:tblpY="214"/>
        <w:tblW w:w="0" w:type="auto"/>
        <w:tblLook w:val="04A0" w:firstRow="1" w:lastRow="0" w:firstColumn="1" w:lastColumn="0" w:noHBand="0" w:noVBand="1"/>
      </w:tblPr>
      <w:tblGrid>
        <w:gridCol w:w="2128"/>
        <w:gridCol w:w="5616"/>
      </w:tblGrid>
      <w:tr w:rsidR="003127F7" w14:paraId="7D15331B" w14:textId="77777777" w:rsidTr="003127F7">
        <w:tc>
          <w:tcPr>
            <w:tcW w:w="2128" w:type="dxa"/>
          </w:tcPr>
          <w:p w14:paraId="61BE45B7" w14:textId="77777777" w:rsidR="003127F7" w:rsidRDefault="003127F7" w:rsidP="003127F7">
            <w:pPr>
              <w:keepNext/>
            </w:pPr>
            <w:r>
              <w:rPr>
                <w:noProof/>
              </w:rPr>
              <w:drawing>
                <wp:inline distT="0" distB="0" distL="0" distR="0" wp14:anchorId="31568201" wp14:editId="5EC6291E">
                  <wp:extent cx="1181100" cy="2559050"/>
                  <wp:effectExtent l="0" t="0" r="0" b="0"/>
                  <wp:docPr id="14" name="Image 14" descr="Une image contenant pierre, voûte, colonna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pierre, voûte, colonnad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207344" cy="2615913"/>
                          </a:xfrm>
                          <a:prstGeom prst="rect">
                            <a:avLst/>
                          </a:prstGeom>
                        </pic:spPr>
                      </pic:pic>
                    </a:graphicData>
                  </a:graphic>
                </wp:inline>
              </w:drawing>
            </w:r>
          </w:p>
          <w:p w14:paraId="50E6191B" w14:textId="759B0A75" w:rsidR="003127F7" w:rsidRPr="003127F7" w:rsidRDefault="003127F7" w:rsidP="003127F7">
            <w:pPr>
              <w:pStyle w:val="Lgende"/>
              <w:jc w:val="center"/>
              <w:rPr>
                <w:sz w:val="22"/>
                <w:szCs w:val="22"/>
              </w:rPr>
            </w:pPr>
            <w:r w:rsidRPr="003127F7">
              <w:rPr>
                <w:sz w:val="22"/>
                <w:szCs w:val="22"/>
              </w:rPr>
              <w:t>‘’Lassa pur dirou’’</w:t>
            </w:r>
          </w:p>
        </w:tc>
        <w:tc>
          <w:tcPr>
            <w:tcW w:w="5616" w:type="dxa"/>
          </w:tcPr>
          <w:p w14:paraId="3B8687B2" w14:textId="77777777" w:rsidR="003127F7" w:rsidRDefault="003127F7" w:rsidP="003127F7">
            <w:pPr>
              <w:keepNext/>
            </w:pPr>
            <w:r>
              <w:rPr>
                <w:noProof/>
              </w:rPr>
              <w:drawing>
                <wp:inline distT="0" distB="0" distL="0" distR="0" wp14:anchorId="73244C0C" wp14:editId="528654A1">
                  <wp:extent cx="3426460" cy="2566670"/>
                  <wp:effectExtent l="0" t="0" r="254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6460" cy="2566670"/>
                          </a:xfrm>
                          <a:prstGeom prst="rect">
                            <a:avLst/>
                          </a:prstGeom>
                          <a:noFill/>
                        </pic:spPr>
                      </pic:pic>
                    </a:graphicData>
                  </a:graphic>
                </wp:inline>
              </w:drawing>
            </w:r>
          </w:p>
          <w:p w14:paraId="265DF1E2" w14:textId="450B6B65" w:rsidR="003127F7" w:rsidRPr="003127F7" w:rsidRDefault="003127F7" w:rsidP="003127F7">
            <w:pPr>
              <w:pStyle w:val="Lgende"/>
              <w:jc w:val="center"/>
              <w:rPr>
                <w:sz w:val="22"/>
                <w:szCs w:val="22"/>
              </w:rPr>
            </w:pPr>
            <w:r w:rsidRPr="003127F7">
              <w:rPr>
                <w:sz w:val="22"/>
                <w:szCs w:val="22"/>
              </w:rPr>
              <w:t>Tartinijev Trg et le port</w:t>
            </w:r>
          </w:p>
        </w:tc>
      </w:tr>
    </w:tbl>
    <w:p w14:paraId="325625E7" w14:textId="0745A7E7" w:rsidR="005469EE" w:rsidRDefault="00DA47EF" w:rsidP="009F7F6C">
      <w:r>
        <w:t>Le port est dans la ville</w:t>
      </w:r>
      <w:r w:rsidR="00231603">
        <w:t>, et l</w:t>
      </w:r>
      <w:r w:rsidR="00231603" w:rsidRPr="00231603">
        <w:t>a place principale</w:t>
      </w:r>
      <w:r w:rsidR="00231603">
        <w:t> : « </w:t>
      </w:r>
      <w:r w:rsidR="00231603" w:rsidRPr="00231603">
        <w:t>Tartinijev Trg</w:t>
      </w:r>
      <w:r w:rsidR="00231603">
        <w:t> »</w:t>
      </w:r>
      <w:r w:rsidR="00231603" w:rsidRPr="00231603">
        <w:t xml:space="preserve"> était </w:t>
      </w:r>
      <w:r w:rsidR="00231603">
        <w:t xml:space="preserve">encore </w:t>
      </w:r>
      <w:r w:rsidR="00231603" w:rsidRPr="00231603">
        <w:t xml:space="preserve">le bassin intérieur du port jusqu'en 1894. Une statue du fils le plus célèbre de la ville, le violoniste et compositeur Giuseppe Tartini, se dresse au centre. La maison peinte en rouge avec le balcon à l'extrémité N de la place est l'une des plus anciennes de Piran et la légende raconte qu'elle a été construite par un riche marchand vénitien pour accueillir sa maîtresse (d'où l'intrigante inscription sur ses </w:t>
      </w:r>
      <w:r w:rsidR="00E82442" w:rsidRPr="00231603">
        <w:t>murs :</w:t>
      </w:r>
      <w:r w:rsidR="00231603" w:rsidRPr="00231603">
        <w:t xml:space="preserve"> Lassa pur dirou</w:t>
      </w:r>
      <w:r w:rsidR="00E82442" w:rsidRPr="00231603">
        <w:t xml:space="preserve"> « Laissez</w:t>
      </w:r>
      <w:r w:rsidR="00231603" w:rsidRPr="00231603">
        <w:t xml:space="preserve">-les </w:t>
      </w:r>
      <w:r w:rsidR="007F7361">
        <w:t>dire</w:t>
      </w:r>
      <w:r w:rsidR="007F7361" w:rsidRPr="00231603">
        <w:t xml:space="preserve"> »</w:t>
      </w:r>
      <w:r w:rsidR="00231603" w:rsidRPr="00231603">
        <w:t>)</w:t>
      </w:r>
    </w:p>
    <w:p w14:paraId="25858A1D" w14:textId="33DBF42A" w:rsidR="009A0445" w:rsidRDefault="009A0445" w:rsidP="009F7F6C">
      <w:r>
        <w:t>Marquée par son voisinage italien, la ville reste très latine et accueillante, franchement contrastée d’avec l’ambiance rustre et rugueuse de la Croatie toute proche</w:t>
      </w:r>
      <w:r w:rsidR="000B33AE">
        <w:t xml:space="preserve">. </w:t>
      </w:r>
      <w:r w:rsidR="000B33AE" w:rsidRPr="000B33AE">
        <w:t>Jusqu'au milieu du XXe siècle, l'italien était la langue dominante, mais il a été remplacé par le slovène à mesure que la démographie changeait.</w:t>
      </w:r>
    </w:p>
    <w:p w14:paraId="48B69D67" w14:textId="3C7919FC" w:rsidR="009A0445" w:rsidRPr="00317655" w:rsidRDefault="007F7361" w:rsidP="009A0445">
      <w:pPr>
        <w:rPr>
          <w:b/>
          <w:bCs/>
          <w:sz w:val="24"/>
          <w:szCs w:val="24"/>
        </w:rPr>
      </w:pPr>
      <w:r>
        <w:rPr>
          <w:noProof/>
        </w:rPr>
        <mc:AlternateContent>
          <mc:Choice Requires="wps">
            <w:drawing>
              <wp:anchor distT="0" distB="0" distL="114300" distR="114300" simplePos="0" relativeHeight="251663360" behindDoc="0" locked="0" layoutInCell="1" allowOverlap="1" wp14:anchorId="67B96B8D" wp14:editId="16114EA4">
                <wp:simplePos x="0" y="0"/>
                <wp:positionH relativeFrom="column">
                  <wp:posOffset>4978400</wp:posOffset>
                </wp:positionH>
                <wp:positionV relativeFrom="paragraph">
                  <wp:posOffset>2540</wp:posOffset>
                </wp:positionV>
                <wp:extent cx="3423920" cy="209550"/>
                <wp:effectExtent l="0" t="0" r="508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3423920" cy="209550"/>
                        </a:xfrm>
                        <a:prstGeom prst="rect">
                          <a:avLst/>
                        </a:prstGeom>
                        <a:solidFill>
                          <a:prstClr val="white"/>
                        </a:solidFill>
                        <a:ln>
                          <a:noFill/>
                        </a:ln>
                      </wps:spPr>
                      <wps:txbx>
                        <w:txbxContent>
                          <w:p w14:paraId="2D6221F6" w14:textId="0B3F4C48" w:rsidR="007F7361" w:rsidRPr="007F7361" w:rsidRDefault="007F7361" w:rsidP="007F7361">
                            <w:pPr>
                              <w:pStyle w:val="Lgende"/>
                              <w:jc w:val="center"/>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B96B8D" id="_x0000_t202" coordsize="21600,21600" o:spt="202" path="m,l,21600r21600,l21600,xe">
                <v:stroke joinstyle="miter"/>
                <v:path gradientshapeok="t" o:connecttype="rect"/>
              </v:shapetype>
              <v:shape id="Zone de texte 11" o:spid="_x0000_s1026" type="#_x0000_t202" style="position:absolute;margin-left:392pt;margin-top:.2pt;width:269.6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" stroked="f">
                <v:textbox inset="0,0,0,0">
                  <w:txbxContent>
                    <w:p w14:paraId="2D6221F6" w14:textId="0B3F4C48" w:rsidR="007F7361" w:rsidRPr="007F7361" w:rsidRDefault="007F7361" w:rsidP="007F7361">
                      <w:pPr>
                        <w:pStyle w:val="Lgende"/>
                        <w:jc w:val="center"/>
                        <w:rPr>
                          <w:noProof/>
                          <w:sz w:val="22"/>
                          <w:szCs w:val="22"/>
                        </w:rPr>
                      </w:pPr>
                    </w:p>
                  </w:txbxContent>
                </v:textbox>
                <w10:wrap type="square"/>
              </v:shape>
            </w:pict>
          </mc:Fallback>
        </mc:AlternateContent>
      </w:r>
      <w:r w:rsidR="009A0445" w:rsidRPr="00317655">
        <w:rPr>
          <w:b/>
          <w:bCs/>
          <w:sz w:val="24"/>
          <w:szCs w:val="24"/>
        </w:rPr>
        <w:t>Histoire</w:t>
      </w:r>
    </w:p>
    <w:p w14:paraId="3166D7B4" w14:textId="17F05CDC" w:rsidR="009A0445" w:rsidRDefault="009A0445" w:rsidP="009A0445">
      <w:r>
        <w:t xml:space="preserve">Le nom de la ville viendrait du mot grec </w:t>
      </w:r>
      <w:r w:rsidR="00317655">
        <w:t>« </w:t>
      </w:r>
      <w:r>
        <w:t>pyr</w:t>
      </w:r>
      <w:r w:rsidR="00317655">
        <w:t> »</w:t>
      </w:r>
      <w:r>
        <w:t xml:space="preserve"> signifi</w:t>
      </w:r>
      <w:r w:rsidR="00317655">
        <w:t>ant</w:t>
      </w:r>
      <w:r>
        <w:t xml:space="preserve"> </w:t>
      </w:r>
      <w:r w:rsidR="00317655">
        <w:t>« </w:t>
      </w:r>
      <w:r>
        <w:t>feu</w:t>
      </w:r>
      <w:r w:rsidR="00317655">
        <w:t> »</w:t>
      </w:r>
      <w:r>
        <w:t>. En effet, à l'époque grecque, un phare est installé sur la presqu'île</w:t>
      </w:r>
      <w:r w:rsidR="00317655">
        <w:t xml:space="preserve">, </w:t>
      </w:r>
      <w:r>
        <w:t>annon</w:t>
      </w:r>
      <w:r w:rsidR="00317655">
        <w:t>çant</w:t>
      </w:r>
      <w:r>
        <w:t xml:space="preserve"> l'entrée du port d'</w:t>
      </w:r>
      <w:proofErr w:type="spellStart"/>
      <w:r>
        <w:t>Aegidia</w:t>
      </w:r>
      <w:proofErr w:type="spellEnd"/>
      <w:r>
        <w:t xml:space="preserve">, l'actuelle Koper. Les Romains fondent ensuite sur la presqu'île une cité du nom de </w:t>
      </w:r>
      <w:proofErr w:type="spellStart"/>
      <w:r>
        <w:t>Piranum</w:t>
      </w:r>
      <w:proofErr w:type="spellEnd"/>
      <w:r>
        <w:t xml:space="preserve"> après leur victoire sur les tribus voisines</w:t>
      </w:r>
      <w:r w:rsidR="00105002">
        <w:t>. L</w:t>
      </w:r>
      <w:r w:rsidR="00317655" w:rsidRPr="00317655">
        <w:t xml:space="preserve">e déclin de l'Empire romain, à partir du 5ème siècle après JC, et les incursions des Avars et des Slaves à la fin du 6ème siècle, ont incité la population romaine à se replier dans des endroits facilement défendables tels que des îles ou des péninsules. Cela a commencé l'urbanisation locale et au 7ème siècle, sous la domination </w:t>
      </w:r>
      <w:proofErr w:type="gramStart"/>
      <w:r w:rsidR="00317655" w:rsidRPr="00317655">
        <w:t>byzantine ,</w:t>
      </w:r>
      <w:proofErr w:type="gramEnd"/>
      <w:r w:rsidR="00317655" w:rsidRPr="00317655">
        <w:t xml:space="preserve"> Piran était devenu fortement fortifié. Malgré les défenses, les Francs ont </w:t>
      </w:r>
      <w:r w:rsidR="00317655" w:rsidRPr="00317655">
        <w:lastRenderedPageBreak/>
        <w:t>conquis l'Istrie en 788 et les Slaves se sont installés dans la région. En 952, Piran faisait partie du Saint Empire romain germanique</w:t>
      </w:r>
      <w:r w:rsidR="00105002">
        <w:t xml:space="preserve">, </w:t>
      </w:r>
      <w:r w:rsidR="00317655">
        <w:t xml:space="preserve">puis elle </w:t>
      </w:r>
      <w:r>
        <w:t xml:space="preserve">tombe dans l'orbite de la République de Venise à partir du </w:t>
      </w:r>
      <w:proofErr w:type="spellStart"/>
      <w:r>
        <w:t>xiiie</w:t>
      </w:r>
      <w:proofErr w:type="spellEnd"/>
      <w:r>
        <w:t xml:space="preserve"> siècle. </w:t>
      </w:r>
      <w:r w:rsidR="00105002">
        <w:t>Cette</w:t>
      </w:r>
      <w:r>
        <w:t xml:space="preserve"> domination durera près de 5 siècles, durant lesquels </w:t>
      </w:r>
      <w:proofErr w:type="spellStart"/>
      <w:r>
        <w:t>Pirano</w:t>
      </w:r>
      <w:proofErr w:type="spellEnd"/>
      <w:r>
        <w:t xml:space="preserve"> restera toujours une fidèle alliée de la cité des doges. En 1692, Giuseppe Tartini naît à </w:t>
      </w:r>
      <w:proofErr w:type="spellStart"/>
      <w:r>
        <w:t>Pirano</w:t>
      </w:r>
      <w:proofErr w:type="spellEnd"/>
      <w:r>
        <w:t xml:space="preserve">. La place principale de la ville sera nommée en son honneur plusieurs siècles plus tard et une statue en bronze commandée au sculpteur vénitien Antonio Dal </w:t>
      </w:r>
      <w:proofErr w:type="spellStart"/>
      <w:r>
        <w:t>Zotto</w:t>
      </w:r>
      <w:proofErr w:type="spellEnd"/>
      <w:r w:rsidR="00105002">
        <w:t>, sera</w:t>
      </w:r>
      <w:r>
        <w:t xml:space="preserve"> érigée pour le bicentenaire de sa naissance.</w:t>
      </w:r>
    </w:p>
    <w:p w14:paraId="28113E81" w14:textId="5B0D0AA1" w:rsidR="009A0445" w:rsidRDefault="009A0445" w:rsidP="009A0445">
      <w:r>
        <w:t>Piran/</w:t>
      </w:r>
      <w:proofErr w:type="spellStart"/>
      <w:r>
        <w:t>Pirano</w:t>
      </w:r>
      <w:proofErr w:type="spellEnd"/>
      <w:r>
        <w:t xml:space="preserve"> passe ensuite sous le contrôle de l'Autriche, jusqu'à son rattachement à l'Italie à l'issue de la Première Guerre mondiale. Enfin, après la Seconde Guerre mondiale, elle fait partie de la zone B du Territoire libre de Trieste, sous administration yougoslave, avant d'être réunie à la République yougoslave de Slovénie en 1954</w:t>
      </w:r>
      <w:r w:rsidR="00105002">
        <w:t xml:space="preserve">, </w:t>
      </w:r>
      <w:r>
        <w:t xml:space="preserve">assigné au Territoire Libre de Trieste, Zone </w:t>
      </w:r>
      <w:proofErr w:type="gramStart"/>
      <w:r>
        <w:t>B ,</w:t>
      </w:r>
      <w:proofErr w:type="gramEnd"/>
      <w:r>
        <w:t xml:space="preserve"> sous </w:t>
      </w:r>
      <w:r w:rsidR="00105002">
        <w:t xml:space="preserve">administration </w:t>
      </w:r>
      <w:r>
        <w:t>Yougoslavie</w:t>
      </w:r>
      <w:r w:rsidR="00105002">
        <w:t xml:space="preserve">, </w:t>
      </w:r>
      <w:r>
        <w:t xml:space="preserve">selon le mémorandum de Londres signé avec l'Italie. Une partie importante de la population de Piran a choisi d'émigrer en Italie ou à l'étranger dans la phase finale de </w:t>
      </w:r>
      <w:proofErr w:type="gramStart"/>
      <w:r>
        <w:t>l' exode</w:t>
      </w:r>
      <w:proofErr w:type="gramEnd"/>
      <w:r>
        <w:t xml:space="preserve"> d'Istrie, plutôt que de rester en Yougoslavie socialiste. L'annexion à la Yougoslavie a finalement été ratifiée avec le Traité d'</w:t>
      </w:r>
      <w:proofErr w:type="spellStart"/>
      <w:r>
        <w:t>Osimo</w:t>
      </w:r>
      <w:proofErr w:type="spellEnd"/>
      <w:r>
        <w:t xml:space="preserve"> en 1975, également signé par l'Italie. Depuis 1991, Piran fait partie de la Slovénie </w:t>
      </w:r>
      <w:r w:rsidR="00105002">
        <w:t>indépendante.</w:t>
      </w:r>
    </w:p>
    <w:p w14:paraId="28F0D778" w14:textId="7DA8CD89" w:rsidR="009A0445" w:rsidRDefault="009A0445" w:rsidP="009A0445">
      <w:r>
        <w:t xml:space="preserve">Le 24 octobre 2010, la Slovénie est devenue le premier pays de l'ancienne Europe communiste à élire un maire noir. Le médecin Peter </w:t>
      </w:r>
      <w:proofErr w:type="spellStart"/>
      <w:proofErr w:type="gramStart"/>
      <w:r>
        <w:t>Bossman</w:t>
      </w:r>
      <w:proofErr w:type="spellEnd"/>
      <w:r>
        <w:t xml:space="preserve"> ,</w:t>
      </w:r>
      <w:proofErr w:type="gramEnd"/>
      <w:r>
        <w:t xml:space="preserve"> venu du Ghana à la fin des années 1970, a été élu maire de Piran. Il a officiellement pris ses fonctions lors de la première réunion constitutionnelle du conseil municipal le 12 novembre 2010, succédant à </w:t>
      </w:r>
      <w:proofErr w:type="spellStart"/>
      <w:r>
        <w:t>Tomaž</w:t>
      </w:r>
      <w:proofErr w:type="spellEnd"/>
      <w:r>
        <w:t xml:space="preserve"> </w:t>
      </w:r>
      <w:proofErr w:type="spellStart"/>
      <w:proofErr w:type="gramStart"/>
      <w:r>
        <w:t>Gantar</w:t>
      </w:r>
      <w:proofErr w:type="spellEnd"/>
      <w:r>
        <w:t xml:space="preserve"> .</w:t>
      </w:r>
      <w:proofErr w:type="gramEnd"/>
      <w:r>
        <w:t xml:space="preserve"> Il représente les sociaux-démocrates. </w:t>
      </w:r>
    </w:p>
    <w:p w14:paraId="63F3D8D1" w14:textId="328FEA35" w:rsidR="009A0445" w:rsidRPr="009A5537" w:rsidRDefault="009A0445" w:rsidP="009A0445">
      <w:pPr>
        <w:rPr>
          <w:b/>
          <w:bCs/>
          <w:sz w:val="24"/>
          <w:szCs w:val="24"/>
        </w:rPr>
      </w:pPr>
      <w:r w:rsidRPr="009A5537">
        <w:rPr>
          <w:b/>
          <w:bCs/>
          <w:sz w:val="24"/>
          <w:szCs w:val="24"/>
        </w:rPr>
        <w:t>Culture</w:t>
      </w:r>
    </w:p>
    <w:p w14:paraId="0806E593" w14:textId="0DAF2142" w:rsidR="009A0445" w:rsidRDefault="009A0445" w:rsidP="009A0445">
      <w:r>
        <w:t xml:space="preserve">Piran est le berceau du compositeur et violoniste Giuseppe </w:t>
      </w:r>
      <w:proofErr w:type="gramStart"/>
      <w:r>
        <w:t>Tartini ,</w:t>
      </w:r>
      <w:proofErr w:type="gramEnd"/>
      <w:r>
        <w:t xml:space="preserve"> qui a joué un rôle important dans la formation de son patrimoine culturel. La place principale de la ville, la place Tartini </w:t>
      </w:r>
      <w:proofErr w:type="gramStart"/>
      <w:r>
        <w:t>( slovène</w:t>
      </w:r>
      <w:proofErr w:type="gramEnd"/>
      <w:r>
        <w:t xml:space="preserve"> : Tartinijev </w:t>
      </w:r>
      <w:proofErr w:type="spellStart"/>
      <w:r>
        <w:t>trg</w:t>
      </w:r>
      <w:proofErr w:type="spellEnd"/>
      <w:r>
        <w:t xml:space="preserve"> , italien : Piazza Tartini ), porte son nom. En 1892, à l'occasion du 200e anniversaire de sa naissance, un monument à Tartini est érigé à Piran. L'artiste vénitien Antonio Dal </w:t>
      </w:r>
      <w:proofErr w:type="spellStart"/>
      <w:r>
        <w:t>Zotto</w:t>
      </w:r>
      <w:proofErr w:type="spellEnd"/>
      <w:r>
        <w:t xml:space="preserve"> a été chargé de créer une statue en bronze plus grande que nature, qui a été montée sur son piédestal en 1896. La statue domine la place, dominée par la cathédrale Saint-</w:t>
      </w:r>
      <w:proofErr w:type="gramStart"/>
      <w:r>
        <w:t>Georges .</w:t>
      </w:r>
      <w:proofErr w:type="gramEnd"/>
      <w:r>
        <w:t xml:space="preserve"> Le peintre Cesare </w:t>
      </w:r>
      <w:proofErr w:type="spellStart"/>
      <w:r>
        <w:t>Dell'Acqua</w:t>
      </w:r>
      <w:proofErr w:type="spellEnd"/>
      <w:r>
        <w:t xml:space="preserve"> est également né à Piran.</w:t>
      </w:r>
    </w:p>
    <w:p w14:paraId="5C3C5B6B" w14:textId="1CB772F9" w:rsidR="009A0445" w:rsidRDefault="009A0445" w:rsidP="009A0445">
      <w:r>
        <w:t xml:space="preserve">Piran est le siège de </w:t>
      </w:r>
      <w:proofErr w:type="gramStart"/>
      <w:r>
        <w:t>l' Université</w:t>
      </w:r>
      <w:proofErr w:type="gramEnd"/>
      <w:r>
        <w:t xml:space="preserve"> euro-méditerranéenne de Slovénie (EMUNI), fondée en 2008 comme l'un des projets culturels du processus de Barcelone: ​​Union pour la Méditerranée . Les Piran Coastal </w:t>
      </w:r>
      <w:proofErr w:type="spellStart"/>
      <w:proofErr w:type="gramStart"/>
      <w:r>
        <w:t>Galleries</w:t>
      </w:r>
      <w:proofErr w:type="spellEnd"/>
      <w:r>
        <w:t xml:space="preserve"> ,</w:t>
      </w:r>
      <w:proofErr w:type="gramEnd"/>
      <w:r>
        <w:t xml:space="preserve"> une institution publique regroupant un groupe de six galeries publiques d'art contemporain, sont basées à Piran.</w:t>
      </w:r>
    </w:p>
    <w:tbl>
      <w:tblPr>
        <w:tblStyle w:val="Grilledutableau"/>
        <w:tblW w:w="0" w:type="auto"/>
        <w:tblLook w:val="04A0" w:firstRow="1" w:lastRow="0" w:firstColumn="1" w:lastColumn="0" w:noHBand="0" w:noVBand="1"/>
      </w:tblPr>
      <w:tblGrid>
        <w:gridCol w:w="4334"/>
        <w:gridCol w:w="4390"/>
        <w:gridCol w:w="4402"/>
      </w:tblGrid>
      <w:tr w:rsidR="009A5537" w14:paraId="1A8D8B23" w14:textId="77777777" w:rsidTr="009A5537">
        <w:tc>
          <w:tcPr>
            <w:tcW w:w="4375" w:type="dxa"/>
          </w:tcPr>
          <w:p w14:paraId="3859EBE9" w14:textId="77777777" w:rsidR="009A5537" w:rsidRDefault="009A5537" w:rsidP="009A5537">
            <w:pPr>
              <w:keepNext/>
            </w:pPr>
            <w:r>
              <w:rPr>
                <w:noProof/>
              </w:rPr>
              <w:drawing>
                <wp:inline distT="0" distB="0" distL="0" distR="0" wp14:anchorId="0CEC1A7E" wp14:editId="05F95EB5">
                  <wp:extent cx="2761615" cy="2071211"/>
                  <wp:effectExtent l="0" t="0" r="635" b="5715"/>
                  <wp:docPr id="16" name="Image 16" descr="Une image contenant extérieur, bâtiment, ciel,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extérieur, bâtiment, ciel, bateau&#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657" cy="2100493"/>
                          </a:xfrm>
                          <a:prstGeom prst="rect">
                            <a:avLst/>
                          </a:prstGeom>
                        </pic:spPr>
                      </pic:pic>
                    </a:graphicData>
                  </a:graphic>
                </wp:inline>
              </w:drawing>
            </w:r>
          </w:p>
          <w:p w14:paraId="4A60D057" w14:textId="0A0DFDD9" w:rsidR="009A5537" w:rsidRPr="005C7BC6" w:rsidRDefault="009A5537" w:rsidP="005C7BC6">
            <w:pPr>
              <w:pStyle w:val="Lgende"/>
              <w:jc w:val="center"/>
              <w:rPr>
                <w:sz w:val="22"/>
                <w:szCs w:val="22"/>
              </w:rPr>
            </w:pPr>
            <w:r w:rsidRPr="005C7BC6">
              <w:rPr>
                <w:sz w:val="22"/>
                <w:szCs w:val="22"/>
              </w:rPr>
              <w:t>Le quai Est</w:t>
            </w:r>
          </w:p>
        </w:tc>
        <w:tc>
          <w:tcPr>
            <w:tcW w:w="4375" w:type="dxa"/>
          </w:tcPr>
          <w:p w14:paraId="55DE2B28" w14:textId="77777777" w:rsidR="005C7BC6" w:rsidRDefault="009A5537" w:rsidP="005C7BC6">
            <w:pPr>
              <w:keepNext/>
            </w:pPr>
            <w:r>
              <w:rPr>
                <w:noProof/>
              </w:rPr>
              <w:drawing>
                <wp:inline distT="0" distB="0" distL="0" distR="0" wp14:anchorId="57190462" wp14:editId="478346DF">
                  <wp:extent cx="2799079" cy="2099310"/>
                  <wp:effectExtent l="0" t="0" r="1905" b="0"/>
                  <wp:docPr id="17" name="Image 17" descr="Une image contenant extérieur, eau, ciel, riv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extérieur, eau, ciel, riv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8753" cy="2144065"/>
                          </a:xfrm>
                          <a:prstGeom prst="rect">
                            <a:avLst/>
                          </a:prstGeom>
                        </pic:spPr>
                      </pic:pic>
                    </a:graphicData>
                  </a:graphic>
                </wp:inline>
              </w:drawing>
            </w:r>
          </w:p>
          <w:p w14:paraId="7F257D42" w14:textId="77F6D68F" w:rsidR="009A5537" w:rsidRPr="005C7BC6" w:rsidRDefault="005C7BC6" w:rsidP="005C7BC6">
            <w:pPr>
              <w:pStyle w:val="Lgende"/>
              <w:jc w:val="center"/>
              <w:rPr>
                <w:sz w:val="22"/>
                <w:szCs w:val="22"/>
              </w:rPr>
            </w:pPr>
            <w:r w:rsidRPr="005C7BC6">
              <w:rPr>
                <w:sz w:val="22"/>
                <w:szCs w:val="22"/>
              </w:rPr>
              <w:t>Le quai Ouest et les passes</w:t>
            </w:r>
          </w:p>
        </w:tc>
        <w:tc>
          <w:tcPr>
            <w:tcW w:w="4376" w:type="dxa"/>
          </w:tcPr>
          <w:p w14:paraId="0D973641" w14:textId="77777777" w:rsidR="005C7BC6" w:rsidRDefault="009A5537" w:rsidP="005C7BC6">
            <w:pPr>
              <w:keepNext/>
              <w:jc w:val="center"/>
            </w:pPr>
            <w:r>
              <w:rPr>
                <w:noProof/>
              </w:rPr>
              <w:drawing>
                <wp:inline distT="0" distB="0" distL="0" distR="0" wp14:anchorId="36D4A3F0" wp14:editId="6D836AEA">
                  <wp:extent cx="2807970" cy="2105978"/>
                  <wp:effectExtent l="0" t="0" r="0" b="8890"/>
                  <wp:docPr id="18" name="Image 18" descr="Une image contenant bateau, eau,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bateau, eau, ciel, extérieur&#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3093" cy="2132320"/>
                          </a:xfrm>
                          <a:prstGeom prst="rect">
                            <a:avLst/>
                          </a:prstGeom>
                        </pic:spPr>
                      </pic:pic>
                    </a:graphicData>
                  </a:graphic>
                </wp:inline>
              </w:drawing>
            </w:r>
          </w:p>
          <w:p w14:paraId="5C433D25" w14:textId="4CA47830" w:rsidR="009A5537" w:rsidRPr="005C7BC6" w:rsidRDefault="005C7BC6" w:rsidP="005C7BC6">
            <w:pPr>
              <w:pStyle w:val="Lgende"/>
              <w:jc w:val="center"/>
              <w:rPr>
                <w:sz w:val="22"/>
                <w:szCs w:val="22"/>
              </w:rPr>
            </w:pPr>
            <w:r w:rsidRPr="005C7BC6">
              <w:rPr>
                <w:sz w:val="22"/>
                <w:szCs w:val="22"/>
              </w:rPr>
              <w:t>Venise est à 2 heures par NGV</w:t>
            </w:r>
            <w:r>
              <w:rPr>
                <w:sz w:val="22"/>
                <w:szCs w:val="22"/>
              </w:rPr>
              <w:t xml:space="preserve"> Grado à 30’</w:t>
            </w:r>
          </w:p>
        </w:tc>
      </w:tr>
    </w:tbl>
    <w:p w14:paraId="44C28A1B" w14:textId="77777777" w:rsidR="009A5537" w:rsidRDefault="009A5537" w:rsidP="009A0445"/>
    <w:p w14:paraId="150E815A" w14:textId="22F92A71" w:rsidR="008767E1" w:rsidRDefault="008767E1" w:rsidP="008767E1">
      <w:pPr>
        <w:jc w:val="center"/>
      </w:pPr>
    </w:p>
    <w:p w14:paraId="719DF087" w14:textId="53215285" w:rsidR="00F265AB" w:rsidRDefault="00F265AB" w:rsidP="008767E1">
      <w:pPr>
        <w:pBdr>
          <w:bottom w:val="double" w:sz="6" w:space="1" w:color="auto"/>
        </w:pBdr>
        <w:jc w:val="center"/>
      </w:pPr>
    </w:p>
    <w:p w14:paraId="7557688C" w14:textId="39EDC374" w:rsidR="00B74C7E" w:rsidRDefault="00B74C7E" w:rsidP="00B74C7E">
      <w:pPr>
        <w:jc w:val="center"/>
        <w:rPr>
          <w:b/>
          <w:bCs/>
          <w:sz w:val="48"/>
          <w:szCs w:val="48"/>
        </w:rPr>
      </w:pPr>
      <w:bookmarkStart w:id="1" w:name="_Hlk65707094"/>
      <w:r w:rsidRPr="00B74C7E">
        <w:rPr>
          <w:b/>
          <w:bCs/>
          <w:sz w:val="48"/>
          <w:szCs w:val="48"/>
        </w:rPr>
        <w:t>Zone d</w:t>
      </w:r>
      <w:bookmarkEnd w:id="1"/>
      <w:r w:rsidRPr="00B74C7E">
        <w:rPr>
          <w:b/>
          <w:bCs/>
          <w:sz w:val="48"/>
          <w:szCs w:val="48"/>
        </w:rPr>
        <w:t>e saisie de vos données : ci-dessous</w:t>
      </w:r>
    </w:p>
    <w:p w14:paraId="71701261" w14:textId="737DF9E3" w:rsidR="00771A8F" w:rsidRPr="003468F2" w:rsidRDefault="00771A8F" w:rsidP="00B74C7E">
      <w:pPr>
        <w:jc w:val="center"/>
        <w:rPr>
          <w:b/>
          <w:bCs/>
        </w:rPr>
      </w:pPr>
    </w:p>
    <w:p w14:paraId="42E873F9" w14:textId="1099C9C4" w:rsidR="00771A8F" w:rsidRDefault="003468F2" w:rsidP="003468F2">
      <w:pPr>
        <w:pStyle w:val="Paragraphedeliste"/>
        <w:numPr>
          <w:ilvl w:val="0"/>
          <w:numId w:val="2"/>
        </w:numPr>
        <w:rPr>
          <w:i/>
          <w:iCs/>
          <w:sz w:val="24"/>
          <w:szCs w:val="24"/>
        </w:rPr>
      </w:pPr>
      <w:r w:rsidRPr="003468F2">
        <w:rPr>
          <w:i/>
          <w:iCs/>
          <w:sz w:val="24"/>
          <w:szCs w:val="24"/>
        </w:rPr>
        <w:t>Saisissez votre texte et agencez vos photo</w:t>
      </w:r>
      <w:r>
        <w:rPr>
          <w:i/>
          <w:iCs/>
          <w:sz w:val="24"/>
          <w:szCs w:val="24"/>
        </w:rPr>
        <w:t>s</w:t>
      </w:r>
      <w:r w:rsidRPr="003468F2">
        <w:rPr>
          <w:i/>
          <w:iCs/>
          <w:sz w:val="24"/>
          <w:szCs w:val="24"/>
        </w:rPr>
        <w:t>, ici…</w:t>
      </w:r>
    </w:p>
    <w:p w14:paraId="76DE2E9B" w14:textId="390EAE94" w:rsidR="003468F2" w:rsidRDefault="003468F2" w:rsidP="003468F2">
      <w:pPr>
        <w:pStyle w:val="Paragraphedeliste"/>
        <w:numPr>
          <w:ilvl w:val="0"/>
          <w:numId w:val="2"/>
        </w:numPr>
        <w:rPr>
          <w:i/>
          <w:iCs/>
          <w:sz w:val="24"/>
          <w:szCs w:val="24"/>
        </w:rPr>
      </w:pPr>
      <w:r>
        <w:rPr>
          <w:i/>
          <w:iCs/>
          <w:sz w:val="24"/>
          <w:szCs w:val="24"/>
        </w:rPr>
        <w:t>Une fois finalisé, enregistrez votre dossier sur votre PC</w:t>
      </w:r>
    </w:p>
    <w:p w14:paraId="034C2854" w14:textId="2FAB4F7E" w:rsidR="003468F2" w:rsidRDefault="003468F2" w:rsidP="003468F2">
      <w:pPr>
        <w:pStyle w:val="Paragraphedeliste"/>
        <w:numPr>
          <w:ilvl w:val="0"/>
          <w:numId w:val="2"/>
        </w:numPr>
        <w:rPr>
          <w:i/>
          <w:iCs/>
          <w:sz w:val="24"/>
          <w:szCs w:val="24"/>
        </w:rPr>
      </w:pPr>
      <w:r>
        <w:rPr>
          <w:i/>
          <w:iCs/>
          <w:sz w:val="24"/>
          <w:szCs w:val="24"/>
        </w:rPr>
        <w:t>Pensez à en changer le nom</w:t>
      </w:r>
    </w:p>
    <w:p w14:paraId="5A15689E" w14:textId="2F03245B" w:rsidR="003468F2" w:rsidRPr="003468F2" w:rsidRDefault="003468F2" w:rsidP="003468F2">
      <w:pPr>
        <w:pStyle w:val="Paragraphedeliste"/>
        <w:numPr>
          <w:ilvl w:val="0"/>
          <w:numId w:val="2"/>
        </w:numPr>
        <w:rPr>
          <w:rStyle w:val="Lienhypertexte"/>
          <w:i/>
          <w:iCs/>
          <w:color w:val="auto"/>
          <w:sz w:val="24"/>
          <w:szCs w:val="24"/>
          <w:u w:val="none"/>
        </w:rPr>
      </w:pPr>
      <w:r>
        <w:rPr>
          <w:i/>
          <w:iCs/>
          <w:sz w:val="24"/>
          <w:szCs w:val="24"/>
        </w:rPr>
        <w:t xml:space="preserve">Envoyez un mail à </w:t>
      </w:r>
      <w:r>
        <w:rPr>
          <w:i/>
          <w:iCs/>
        </w:rPr>
        <w:t xml:space="preserve">: </w:t>
      </w:r>
      <w:hyperlink r:id="rId23" w:history="1">
        <w:r w:rsidRPr="003468F2">
          <w:rPr>
            <w:rStyle w:val="Lienhypertexte"/>
            <w:b/>
            <w:bCs/>
            <w:i/>
            <w:iCs/>
            <w:sz w:val="24"/>
            <w:szCs w:val="24"/>
          </w:rPr>
          <w:t>moderateur@plaisance-pratique.com</w:t>
        </w:r>
      </w:hyperlink>
    </w:p>
    <w:p w14:paraId="26968BCE" w14:textId="72D730DC" w:rsidR="003468F2" w:rsidRDefault="003468F2" w:rsidP="003468F2">
      <w:pPr>
        <w:pStyle w:val="Paragraphedeliste"/>
        <w:numPr>
          <w:ilvl w:val="0"/>
          <w:numId w:val="2"/>
        </w:numPr>
        <w:rPr>
          <w:i/>
          <w:iCs/>
          <w:sz w:val="24"/>
          <w:szCs w:val="24"/>
        </w:rPr>
      </w:pPr>
      <w:r>
        <w:rPr>
          <w:i/>
          <w:iCs/>
          <w:sz w:val="24"/>
          <w:szCs w:val="24"/>
        </w:rPr>
        <w:t xml:space="preserve">Joignez-y-en PJ le fichier Word et </w:t>
      </w:r>
      <w:proofErr w:type="gramStart"/>
      <w:r>
        <w:rPr>
          <w:i/>
          <w:iCs/>
          <w:sz w:val="24"/>
          <w:szCs w:val="24"/>
        </w:rPr>
        <w:t>vos photo</w:t>
      </w:r>
      <w:proofErr w:type="gramEnd"/>
    </w:p>
    <w:p w14:paraId="447A5B89" w14:textId="22945DCD" w:rsidR="003468F2" w:rsidRPr="003468F2" w:rsidRDefault="003468F2" w:rsidP="003468F2">
      <w:pPr>
        <w:pStyle w:val="Paragraphedeliste"/>
        <w:numPr>
          <w:ilvl w:val="0"/>
          <w:numId w:val="2"/>
        </w:numPr>
        <w:rPr>
          <w:i/>
          <w:iCs/>
          <w:sz w:val="24"/>
          <w:szCs w:val="24"/>
        </w:rPr>
      </w:pPr>
      <w:r>
        <w:rPr>
          <w:i/>
          <w:iCs/>
          <w:sz w:val="24"/>
          <w:szCs w:val="24"/>
        </w:rPr>
        <w:t>Nous vous en accuserons réception très rapidement</w:t>
      </w:r>
    </w:p>
    <w:p w14:paraId="52DEF14D" w14:textId="15651441" w:rsidR="00B74C7E" w:rsidRDefault="00B74C7E" w:rsidP="00B74C7E"/>
    <w:p w14:paraId="61C6B6F6" w14:textId="1F65E1CC" w:rsidR="00B74C7E" w:rsidRDefault="00B74C7E" w:rsidP="00B74C7E"/>
    <w:p w14:paraId="22940E33" w14:textId="77777777" w:rsidR="00B74C7E" w:rsidRDefault="00B74C7E" w:rsidP="00B74C7E"/>
    <w:p w14:paraId="187192D0" w14:textId="5819E691" w:rsidR="00F265AB" w:rsidRDefault="00F265AB" w:rsidP="008767E1">
      <w:pPr>
        <w:jc w:val="center"/>
      </w:pPr>
    </w:p>
    <w:p w14:paraId="74AF1A92" w14:textId="77777777" w:rsidR="00F265AB" w:rsidRDefault="00F265AB" w:rsidP="008767E1">
      <w:pPr>
        <w:jc w:val="center"/>
      </w:pPr>
    </w:p>
    <w:sectPr w:rsidR="00F265AB" w:rsidSect="00E02703">
      <w:pgSz w:w="14576" w:h="20636" w:code="147"/>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D7846"/>
    <w:multiLevelType w:val="hybridMultilevel"/>
    <w:tmpl w:val="AE2EC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941F4B"/>
    <w:multiLevelType w:val="hybridMultilevel"/>
    <w:tmpl w:val="937A3E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AF6CB1"/>
    <w:multiLevelType w:val="hybridMultilevel"/>
    <w:tmpl w:val="AB4AE3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09C528E"/>
    <w:multiLevelType w:val="hybridMultilevel"/>
    <w:tmpl w:val="B38EE5A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457D0E28"/>
    <w:multiLevelType w:val="hybridMultilevel"/>
    <w:tmpl w:val="E1EA7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7CD17D2"/>
    <w:multiLevelType w:val="hybridMultilevel"/>
    <w:tmpl w:val="B18CB7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3C12EA5"/>
    <w:multiLevelType w:val="hybridMultilevel"/>
    <w:tmpl w:val="4CA8334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7E3A514F"/>
    <w:multiLevelType w:val="hybridMultilevel"/>
    <w:tmpl w:val="9A2ABB8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7"/>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350"/>
    <w:rsid w:val="000718BC"/>
    <w:rsid w:val="000B33AE"/>
    <w:rsid w:val="000B76FB"/>
    <w:rsid w:val="00105002"/>
    <w:rsid w:val="00191019"/>
    <w:rsid w:val="00203532"/>
    <w:rsid w:val="00231603"/>
    <w:rsid w:val="002737D7"/>
    <w:rsid w:val="00284A11"/>
    <w:rsid w:val="002C7DB2"/>
    <w:rsid w:val="002E4ECF"/>
    <w:rsid w:val="003127F7"/>
    <w:rsid w:val="00317655"/>
    <w:rsid w:val="00344C48"/>
    <w:rsid w:val="003468F2"/>
    <w:rsid w:val="0037561D"/>
    <w:rsid w:val="003B6D32"/>
    <w:rsid w:val="003F587E"/>
    <w:rsid w:val="005469EE"/>
    <w:rsid w:val="005504BE"/>
    <w:rsid w:val="005C7BC6"/>
    <w:rsid w:val="006C3350"/>
    <w:rsid w:val="006D6510"/>
    <w:rsid w:val="00715D40"/>
    <w:rsid w:val="00771A8F"/>
    <w:rsid w:val="007C0BAC"/>
    <w:rsid w:val="007E335C"/>
    <w:rsid w:val="007F7361"/>
    <w:rsid w:val="00842BE4"/>
    <w:rsid w:val="00862B03"/>
    <w:rsid w:val="008767E1"/>
    <w:rsid w:val="008849FB"/>
    <w:rsid w:val="008A4433"/>
    <w:rsid w:val="008B4D92"/>
    <w:rsid w:val="008D04CE"/>
    <w:rsid w:val="009115A3"/>
    <w:rsid w:val="009A0445"/>
    <w:rsid w:val="009A5537"/>
    <w:rsid w:val="009F7F6C"/>
    <w:rsid w:val="00A13F6A"/>
    <w:rsid w:val="00A4471E"/>
    <w:rsid w:val="00A72FBF"/>
    <w:rsid w:val="00AA16CC"/>
    <w:rsid w:val="00AB1910"/>
    <w:rsid w:val="00B31AF3"/>
    <w:rsid w:val="00B66600"/>
    <w:rsid w:val="00B74C7E"/>
    <w:rsid w:val="00BA352D"/>
    <w:rsid w:val="00C45153"/>
    <w:rsid w:val="00CA08CC"/>
    <w:rsid w:val="00CB3134"/>
    <w:rsid w:val="00CD30F0"/>
    <w:rsid w:val="00D11025"/>
    <w:rsid w:val="00D72BF1"/>
    <w:rsid w:val="00DA47EF"/>
    <w:rsid w:val="00DB78FC"/>
    <w:rsid w:val="00DE15A5"/>
    <w:rsid w:val="00DF487C"/>
    <w:rsid w:val="00DF6FDA"/>
    <w:rsid w:val="00E02703"/>
    <w:rsid w:val="00E05B5E"/>
    <w:rsid w:val="00E14813"/>
    <w:rsid w:val="00E82442"/>
    <w:rsid w:val="00EB7B2C"/>
    <w:rsid w:val="00F07330"/>
    <w:rsid w:val="00F17DAD"/>
    <w:rsid w:val="00F234F7"/>
    <w:rsid w:val="00F265AB"/>
    <w:rsid w:val="00F61702"/>
    <w:rsid w:val="00F83F82"/>
    <w:rsid w:val="00FB6398"/>
    <w:rsid w:val="00FB7B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0E0F1"/>
  <w15:chartTrackingRefBased/>
  <w15:docId w15:val="{A690FD70-ED0B-4BFE-B81C-9428DF8EF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4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13F6A"/>
    <w:rPr>
      <w:color w:val="0563C1" w:themeColor="hyperlink"/>
      <w:u w:val="single"/>
    </w:rPr>
  </w:style>
  <w:style w:type="character" w:styleId="Mentionnonrsolue">
    <w:name w:val="Unresolved Mention"/>
    <w:basedOn w:val="Policepardfaut"/>
    <w:uiPriority w:val="99"/>
    <w:semiHidden/>
    <w:unhideWhenUsed/>
    <w:rsid w:val="00A13F6A"/>
    <w:rPr>
      <w:color w:val="605E5C"/>
      <w:shd w:val="clear" w:color="auto" w:fill="E1DFDD"/>
    </w:rPr>
  </w:style>
  <w:style w:type="paragraph" w:styleId="Paragraphedeliste">
    <w:name w:val="List Paragraph"/>
    <w:basedOn w:val="Normal"/>
    <w:uiPriority w:val="34"/>
    <w:qFormat/>
    <w:rsid w:val="00E05B5E"/>
    <w:pPr>
      <w:ind w:left="720"/>
      <w:contextualSpacing/>
    </w:pPr>
  </w:style>
  <w:style w:type="paragraph" w:styleId="Lgende">
    <w:name w:val="caption"/>
    <w:basedOn w:val="Normal"/>
    <w:next w:val="Normal"/>
    <w:uiPriority w:val="35"/>
    <w:unhideWhenUsed/>
    <w:qFormat/>
    <w:rsid w:val="003B6D3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vily.com/fr/port/marina-piran/1267" TargetMode="Externa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http://www.plaisance-pratique.com/FAQ-comment-editer-une-image-dans" TargetMode="External"/><Relationship Id="rId12" Type="http://schemas.openxmlformats.org/officeDocument/2006/relationships/hyperlink" Target="http://www.guidemediterranee.com/spip.php?article2695&amp;lang=fr"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ruiserswiki.org/wiki/Marina_Portoroz" TargetMode="External"/><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www.plaisance-pratique.com/version-originale-de-1166-Rediger" TargetMode="External"/><Relationship Id="rId11" Type="http://schemas.openxmlformats.org/officeDocument/2006/relationships/hyperlink" Target="https://www.sea-seek.com/fr/Port-Piran-Pirano" TargetMode="External"/><Relationship Id="rId24" Type="http://schemas.openxmlformats.org/officeDocument/2006/relationships/fontTable" Target="fontTable.xml"/><Relationship Id="rId5" Type="http://schemas.openxmlformats.org/officeDocument/2006/relationships/hyperlink" Target="mailto:moderateur@plaisance-pratique.com" TargetMode="External"/><Relationship Id="rId15" Type="http://schemas.openxmlformats.org/officeDocument/2006/relationships/image" Target="media/image3.jpg"/><Relationship Id="rId23" Type="http://schemas.openxmlformats.org/officeDocument/2006/relationships/hyperlink" Target="mailto:moderateur@plaisance-pratique.com" TargetMode="External"/><Relationship Id="rId10" Type="http://schemas.openxmlformats.org/officeDocument/2006/relationships/hyperlink" Target="https://www.cruiserswiki.org/wiki/Piran"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pagineazzurre.com/porti-della-slovenia/pirano-piran/" TargetMode="External"/><Relationship Id="rId22"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1961</Words>
  <Characters>10789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perruchot</dc:creator>
  <cp:keywords/>
  <dc:description/>
  <cp:lastModifiedBy>michel perruchot</cp:lastModifiedBy>
  <cp:revision>2</cp:revision>
  <dcterms:created xsi:type="dcterms:W3CDTF">2021-03-06T12:36:00Z</dcterms:created>
  <dcterms:modified xsi:type="dcterms:W3CDTF">2021-03-06T12:36:00Z</dcterms:modified>
</cp:coreProperties>
</file>